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9FF9" w14:textId="77777777" w:rsidR="0038752D" w:rsidRPr="009412A2" w:rsidRDefault="00D5597F" w:rsidP="00E66306">
      <w:pPr>
        <w:spacing w:line="312" w:lineRule="exact"/>
        <w:ind w:right="266"/>
        <w:rPr>
          <w:rFonts w:eastAsia="Arial" w:cstheme="minorHAnsi"/>
          <w:color w:val="003F1D"/>
          <w:sz w:val="28"/>
          <w:szCs w:val="27"/>
          <w:lang w:val="ru-RU"/>
        </w:rPr>
      </w:pPr>
      <w:r>
        <w:rPr>
          <w:rFonts w:cstheme="minorHAnsi"/>
          <w:noProof/>
          <w:color w:val="003F1D"/>
          <w:spacing w:val="-13"/>
          <w:sz w:val="1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26E0F3A" wp14:editId="734AF2E4">
            <wp:simplePos x="0" y="0"/>
            <wp:positionH relativeFrom="column">
              <wp:posOffset>155575</wp:posOffset>
            </wp:positionH>
            <wp:positionV relativeFrom="paragraph">
              <wp:posOffset>104775</wp:posOffset>
            </wp:positionV>
            <wp:extent cx="6981825" cy="72517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l_vLeRIE0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52D" w:rsidRPr="009412A2">
        <w:rPr>
          <w:rFonts w:eastAsia="Arial" w:cstheme="minorHAnsi"/>
          <w:color w:val="003F1D"/>
          <w:spacing w:val="-13"/>
          <w:sz w:val="28"/>
          <w:szCs w:val="27"/>
          <w:lang w:val="ru-RU"/>
        </w:rPr>
        <w:t>Т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>арифы на дос</w:t>
      </w:r>
      <w:r w:rsidR="0038752D" w:rsidRPr="009412A2">
        <w:rPr>
          <w:rFonts w:eastAsia="Arial" w:cstheme="minorHAnsi"/>
          <w:color w:val="003F1D"/>
          <w:spacing w:val="-4"/>
          <w:sz w:val="28"/>
          <w:szCs w:val="27"/>
          <w:lang w:val="ru-RU"/>
        </w:rPr>
        <w:t>т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>ав</w:t>
      </w:r>
      <w:r w:rsidR="0038752D" w:rsidRPr="009412A2">
        <w:rPr>
          <w:rFonts w:eastAsia="Arial" w:cstheme="minorHAnsi"/>
          <w:color w:val="003F1D"/>
          <w:spacing w:val="3"/>
          <w:sz w:val="28"/>
          <w:szCs w:val="27"/>
          <w:lang w:val="ru-RU"/>
        </w:rPr>
        <w:t>к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>у п</w:t>
      </w:r>
      <w:r w:rsidR="0038752D" w:rsidRPr="009412A2">
        <w:rPr>
          <w:rFonts w:eastAsia="Arial" w:cstheme="minorHAnsi"/>
          <w:color w:val="003F1D"/>
          <w:spacing w:val="-7"/>
          <w:sz w:val="28"/>
          <w:szCs w:val="27"/>
          <w:lang w:val="ru-RU"/>
        </w:rPr>
        <w:t>о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>ч</w:t>
      </w:r>
      <w:r w:rsidR="0038752D" w:rsidRPr="009412A2">
        <w:rPr>
          <w:rFonts w:eastAsia="Arial" w:cstheme="minorHAnsi"/>
          <w:color w:val="003F1D"/>
          <w:spacing w:val="-4"/>
          <w:sz w:val="28"/>
          <w:szCs w:val="27"/>
          <w:lang w:val="ru-RU"/>
        </w:rPr>
        <w:t>т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 xml:space="preserve">овых </w:t>
      </w:r>
      <w:r w:rsidR="0038752D" w:rsidRPr="009412A2">
        <w:rPr>
          <w:rFonts w:eastAsia="Arial" w:cstheme="minorHAnsi"/>
          <w:color w:val="003F1D"/>
          <w:spacing w:val="-7"/>
          <w:sz w:val="28"/>
          <w:szCs w:val="27"/>
          <w:lang w:val="ru-RU"/>
        </w:rPr>
        <w:t>о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>тпра</w:t>
      </w:r>
      <w:r w:rsidR="0038752D" w:rsidRPr="009412A2">
        <w:rPr>
          <w:rFonts w:eastAsia="Arial" w:cstheme="minorHAnsi"/>
          <w:color w:val="003F1D"/>
          <w:spacing w:val="-7"/>
          <w:sz w:val="28"/>
          <w:szCs w:val="27"/>
          <w:lang w:val="ru-RU"/>
        </w:rPr>
        <w:t>в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 xml:space="preserve">лений </w:t>
      </w:r>
      <w:r w:rsidR="0038752D" w:rsidRPr="009412A2">
        <w:rPr>
          <w:rFonts w:eastAsia="Arial" w:cstheme="minorHAnsi"/>
          <w:color w:val="003F1D"/>
          <w:spacing w:val="3"/>
          <w:sz w:val="28"/>
          <w:szCs w:val="27"/>
          <w:lang w:val="ru-RU"/>
        </w:rPr>
        <w:t>с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>о с</w:t>
      </w:r>
      <w:r w:rsidR="0038752D" w:rsidRPr="009412A2">
        <w:rPr>
          <w:rFonts w:eastAsia="Arial" w:cstheme="minorHAnsi"/>
          <w:color w:val="003F1D"/>
          <w:spacing w:val="2"/>
          <w:sz w:val="28"/>
          <w:szCs w:val="27"/>
          <w:lang w:val="ru-RU"/>
        </w:rPr>
        <w:t>к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 xml:space="preserve">лада </w:t>
      </w:r>
      <w:r w:rsidR="0038752D" w:rsidRPr="009412A2">
        <w:rPr>
          <w:rFonts w:eastAsia="Arial" w:cstheme="minorHAnsi"/>
          <w:color w:val="003F1D"/>
          <w:spacing w:val="-7"/>
          <w:sz w:val="28"/>
          <w:szCs w:val="27"/>
          <w:lang w:val="ru-RU"/>
        </w:rPr>
        <w:t>о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>тправи</w:t>
      </w:r>
      <w:r w:rsidR="0038752D" w:rsidRPr="009412A2">
        <w:rPr>
          <w:rFonts w:eastAsia="Arial" w:cstheme="minorHAnsi"/>
          <w:color w:val="003F1D"/>
          <w:spacing w:val="-4"/>
          <w:sz w:val="28"/>
          <w:szCs w:val="27"/>
          <w:lang w:val="ru-RU"/>
        </w:rPr>
        <w:t>т</w:t>
      </w:r>
      <w:r w:rsidR="0038752D" w:rsidRPr="009412A2">
        <w:rPr>
          <w:rFonts w:eastAsia="Arial" w:cstheme="minorHAnsi"/>
          <w:color w:val="003F1D"/>
          <w:spacing w:val="-10"/>
          <w:sz w:val="28"/>
          <w:szCs w:val="27"/>
          <w:lang w:val="ru-RU"/>
        </w:rPr>
        <w:t>е</w:t>
      </w:r>
      <w:r w:rsidR="0038752D" w:rsidRPr="009412A2">
        <w:rPr>
          <w:rFonts w:eastAsia="Arial" w:cstheme="minorHAnsi"/>
          <w:color w:val="003F1D"/>
          <w:sz w:val="28"/>
          <w:szCs w:val="27"/>
          <w:lang w:val="ru-RU"/>
        </w:rPr>
        <w:t>ля до пункта выдачи заказов</w:t>
      </w:r>
    </w:p>
    <w:p w14:paraId="0EF2CDE8" w14:textId="77777777" w:rsidR="00E66306" w:rsidRPr="00F46436" w:rsidRDefault="00E66306" w:rsidP="00E66306">
      <w:pPr>
        <w:spacing w:line="120" w:lineRule="auto"/>
        <w:ind w:right="266"/>
        <w:rPr>
          <w:rFonts w:eastAsia="Arial" w:cstheme="minorHAnsi"/>
          <w:b/>
          <w:color w:val="003F1D"/>
          <w:spacing w:val="-13"/>
          <w:sz w:val="10"/>
          <w:szCs w:val="10"/>
          <w:u w:val="single"/>
          <w:lang w:val="ru-RU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1236"/>
        <w:gridCol w:w="1098"/>
        <w:gridCol w:w="1177"/>
        <w:gridCol w:w="1045"/>
        <w:gridCol w:w="1177"/>
        <w:gridCol w:w="1045"/>
        <w:gridCol w:w="1177"/>
        <w:gridCol w:w="1045"/>
        <w:gridCol w:w="1001"/>
        <w:gridCol w:w="889"/>
      </w:tblGrid>
      <w:tr w:rsidR="0038752D" w:rsidRPr="0038752D" w14:paraId="05BC6211" w14:textId="77777777" w:rsidTr="0038752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D1E47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6A95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от 1000 заказов в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0BF92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от 500 заказов в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611E3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от 250 заказов в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D0D27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от 100 заказов в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25DDD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Базовый тариф</w:t>
            </w:r>
          </w:p>
        </w:tc>
      </w:tr>
      <w:tr w:rsidR="0038752D" w:rsidRPr="0038752D" w14:paraId="0E08245D" w14:textId="77777777" w:rsidTr="003875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DB4D" w14:textId="77777777" w:rsidR="0038752D" w:rsidRPr="0038752D" w:rsidRDefault="0038752D" w:rsidP="0038752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8BEA7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AFD59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A1D85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F4B32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89D88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457CF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76D6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8D4E0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F655C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49B5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</w:tr>
      <w:tr w:rsidR="0038752D" w:rsidRPr="0038752D" w14:paraId="3D7C583F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67A96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DA8EF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105.00р.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A61B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11.25р.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73326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112.00р.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613E2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99785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119.00р.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AA814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12.75р.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2ECC0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126.00р.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54E6D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2924A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140.00р.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6F938C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15.00р.</w:t>
            </w:r>
          </w:p>
        </w:tc>
      </w:tr>
      <w:tr w:rsidR="0038752D" w:rsidRPr="0038752D" w14:paraId="69AD96F6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52426D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CB2BC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112.50р.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5A9B5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06987F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1520F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16.00р.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9DB17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127.50р.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ADFBF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17.00р.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A9305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B0573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DC79F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150.00р.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FE9E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20.00р.</w:t>
            </w:r>
          </w:p>
        </w:tc>
      </w:tr>
      <w:tr w:rsidR="0038752D" w:rsidRPr="0038752D" w14:paraId="02E39550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855D3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55FEDD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1F561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18.75р.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36F9FC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128.00р.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2130F4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5FFCF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136.00р.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77B6D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21.25р.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AF2C2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144.00р.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3DB54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6027D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160.00р.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E5C5D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25.00р.</w:t>
            </w:r>
          </w:p>
        </w:tc>
      </w:tr>
      <w:tr w:rsidR="0038752D" w:rsidRPr="0038752D" w14:paraId="191EC8E5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3C71F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ADEC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218C6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150F6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144.00р.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FCF28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24.00р.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F02404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153.00р.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A28F8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25.50р.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694BB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162.00р.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89A5B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27.00р.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A7EE6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707AA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30.00р.</w:t>
            </w:r>
          </w:p>
        </w:tc>
      </w:tr>
      <w:tr w:rsidR="0038752D" w:rsidRPr="0038752D" w14:paraId="157E81B4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0DAA6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4FB1AD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150.00р.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5FF56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26.25р.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56CCD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160.00р.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FDD63C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28.00р.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108C3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170.00р.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DF302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29.75р.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4842A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31063C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31.50р.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C90D4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0F42B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35.00р.</w:t>
            </w:r>
          </w:p>
        </w:tc>
      </w:tr>
      <w:tr w:rsidR="0038752D" w:rsidRPr="0038752D" w14:paraId="7F0C1A2D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42A47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C4D6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165.00р.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22895D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FC94E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176.00р.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E9D6EF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32.00р.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E7675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187.00р.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7355C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34.00р.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ADCA5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198.00р.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37734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36.00р.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E02D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0099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40.00р.</w:t>
            </w:r>
          </w:p>
        </w:tc>
      </w:tr>
    </w:tbl>
    <w:p w14:paraId="0E551F05" w14:textId="77777777" w:rsidR="0038752D" w:rsidRPr="00E66306" w:rsidRDefault="0038752D" w:rsidP="00E66306">
      <w:pPr>
        <w:spacing w:line="200" w:lineRule="exact"/>
        <w:ind w:right="266"/>
        <w:rPr>
          <w:rFonts w:eastAsia="Arial" w:cstheme="minorHAnsi"/>
          <w:color w:val="003F1D"/>
          <w:spacing w:val="-13"/>
          <w:sz w:val="14"/>
          <w:szCs w:val="28"/>
          <w:lang w:val="ru-RU"/>
        </w:rPr>
      </w:pPr>
    </w:p>
    <w:p w14:paraId="7293C13B" w14:textId="77777777" w:rsidR="00C758D4" w:rsidRPr="009412A2" w:rsidRDefault="00C758D4" w:rsidP="00E66306">
      <w:pPr>
        <w:spacing w:line="312" w:lineRule="exact"/>
        <w:ind w:right="266"/>
        <w:rPr>
          <w:rFonts w:eastAsia="Arial" w:cstheme="minorHAnsi"/>
          <w:color w:val="003F1D"/>
          <w:sz w:val="29"/>
          <w:szCs w:val="29"/>
          <w:lang w:val="ru-RU"/>
        </w:rPr>
      </w:pPr>
      <w:r w:rsidRPr="009412A2">
        <w:rPr>
          <w:rFonts w:eastAsia="Arial" w:cstheme="minorHAnsi"/>
          <w:color w:val="003F1D"/>
          <w:spacing w:val="-13"/>
          <w:sz w:val="29"/>
          <w:szCs w:val="29"/>
          <w:lang w:val="ru-RU"/>
        </w:rPr>
        <w:t>Т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арифы на дос</w:t>
      </w:r>
      <w:r w:rsidRPr="009412A2">
        <w:rPr>
          <w:rFonts w:eastAsia="Arial" w:cstheme="minorHAnsi"/>
          <w:color w:val="003F1D"/>
          <w:spacing w:val="-4"/>
          <w:sz w:val="29"/>
          <w:szCs w:val="29"/>
          <w:lang w:val="ru-RU"/>
        </w:rPr>
        <w:t>т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ав</w:t>
      </w:r>
      <w:r w:rsidRPr="009412A2">
        <w:rPr>
          <w:rFonts w:eastAsia="Arial" w:cstheme="minorHAnsi"/>
          <w:color w:val="003F1D"/>
          <w:spacing w:val="3"/>
          <w:sz w:val="29"/>
          <w:szCs w:val="29"/>
          <w:lang w:val="ru-RU"/>
        </w:rPr>
        <w:t>к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у п</w:t>
      </w:r>
      <w:r w:rsidRPr="009412A2">
        <w:rPr>
          <w:rFonts w:eastAsia="Arial" w:cstheme="minorHAnsi"/>
          <w:color w:val="003F1D"/>
          <w:spacing w:val="-7"/>
          <w:sz w:val="29"/>
          <w:szCs w:val="29"/>
          <w:lang w:val="ru-RU"/>
        </w:rPr>
        <w:t>о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ч</w:t>
      </w:r>
      <w:r w:rsidRPr="009412A2">
        <w:rPr>
          <w:rFonts w:eastAsia="Arial" w:cstheme="minorHAnsi"/>
          <w:color w:val="003F1D"/>
          <w:spacing w:val="-4"/>
          <w:sz w:val="29"/>
          <w:szCs w:val="29"/>
          <w:lang w:val="ru-RU"/>
        </w:rPr>
        <w:t>т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 xml:space="preserve">овых </w:t>
      </w:r>
      <w:r w:rsidRPr="009412A2">
        <w:rPr>
          <w:rFonts w:eastAsia="Arial" w:cstheme="minorHAnsi"/>
          <w:color w:val="003F1D"/>
          <w:spacing w:val="-7"/>
          <w:sz w:val="29"/>
          <w:szCs w:val="29"/>
          <w:lang w:val="ru-RU"/>
        </w:rPr>
        <w:t>о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тпра</w:t>
      </w:r>
      <w:r w:rsidRPr="009412A2">
        <w:rPr>
          <w:rFonts w:eastAsia="Arial" w:cstheme="minorHAnsi"/>
          <w:color w:val="003F1D"/>
          <w:spacing w:val="-7"/>
          <w:sz w:val="29"/>
          <w:szCs w:val="29"/>
          <w:lang w:val="ru-RU"/>
        </w:rPr>
        <w:t>в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 xml:space="preserve">лений </w:t>
      </w:r>
      <w:r w:rsidRPr="009412A2">
        <w:rPr>
          <w:rFonts w:eastAsia="Arial" w:cstheme="minorHAnsi"/>
          <w:color w:val="003F1D"/>
          <w:spacing w:val="3"/>
          <w:sz w:val="29"/>
          <w:szCs w:val="29"/>
          <w:lang w:val="ru-RU"/>
        </w:rPr>
        <w:t>с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о с</w:t>
      </w:r>
      <w:r w:rsidRPr="009412A2">
        <w:rPr>
          <w:rFonts w:eastAsia="Arial" w:cstheme="minorHAnsi"/>
          <w:color w:val="003F1D"/>
          <w:spacing w:val="2"/>
          <w:sz w:val="29"/>
          <w:szCs w:val="29"/>
          <w:lang w:val="ru-RU"/>
        </w:rPr>
        <w:t>к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 xml:space="preserve">лада </w:t>
      </w:r>
      <w:r w:rsidRPr="009412A2">
        <w:rPr>
          <w:rFonts w:eastAsia="Arial" w:cstheme="minorHAnsi"/>
          <w:color w:val="003F1D"/>
          <w:spacing w:val="-7"/>
          <w:sz w:val="29"/>
          <w:szCs w:val="29"/>
          <w:lang w:val="ru-RU"/>
        </w:rPr>
        <w:t>о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тправи</w:t>
      </w:r>
      <w:r w:rsidRPr="009412A2">
        <w:rPr>
          <w:rFonts w:eastAsia="Arial" w:cstheme="minorHAnsi"/>
          <w:color w:val="003F1D"/>
          <w:spacing w:val="-4"/>
          <w:sz w:val="29"/>
          <w:szCs w:val="29"/>
          <w:lang w:val="ru-RU"/>
        </w:rPr>
        <w:t>т</w:t>
      </w:r>
      <w:r w:rsidRPr="009412A2">
        <w:rPr>
          <w:rFonts w:eastAsia="Arial" w:cstheme="minorHAnsi"/>
          <w:color w:val="003F1D"/>
          <w:spacing w:val="-10"/>
          <w:sz w:val="29"/>
          <w:szCs w:val="29"/>
          <w:lang w:val="ru-RU"/>
        </w:rPr>
        <w:t>е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ля до д</w:t>
      </w:r>
      <w:r w:rsidRPr="009412A2">
        <w:rPr>
          <w:rFonts w:eastAsia="Arial" w:cstheme="minorHAnsi"/>
          <w:color w:val="003F1D"/>
          <w:spacing w:val="-4"/>
          <w:sz w:val="29"/>
          <w:szCs w:val="29"/>
          <w:lang w:val="ru-RU"/>
        </w:rPr>
        <w:t>в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ерей п</w:t>
      </w:r>
      <w:r w:rsidRPr="009412A2">
        <w:rPr>
          <w:rFonts w:eastAsia="Arial" w:cstheme="minorHAnsi"/>
          <w:color w:val="003F1D"/>
          <w:spacing w:val="-7"/>
          <w:sz w:val="29"/>
          <w:szCs w:val="29"/>
          <w:lang w:val="ru-RU"/>
        </w:rPr>
        <w:t>о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луч</w:t>
      </w:r>
      <w:r w:rsidRPr="009412A2">
        <w:rPr>
          <w:rFonts w:eastAsia="Arial" w:cstheme="minorHAnsi"/>
          <w:color w:val="003F1D"/>
          <w:spacing w:val="-7"/>
          <w:sz w:val="29"/>
          <w:szCs w:val="29"/>
          <w:lang w:val="ru-RU"/>
        </w:rPr>
        <w:t>а</w:t>
      </w:r>
      <w:r w:rsidRPr="009412A2">
        <w:rPr>
          <w:rFonts w:eastAsia="Arial" w:cstheme="minorHAnsi"/>
          <w:color w:val="003F1D"/>
          <w:spacing w:val="-4"/>
          <w:sz w:val="29"/>
          <w:szCs w:val="29"/>
          <w:lang w:val="ru-RU"/>
        </w:rPr>
        <w:t>т</w:t>
      </w:r>
      <w:r w:rsidRPr="009412A2">
        <w:rPr>
          <w:rFonts w:eastAsia="Arial" w:cstheme="minorHAnsi"/>
          <w:color w:val="003F1D"/>
          <w:spacing w:val="-10"/>
          <w:sz w:val="29"/>
          <w:szCs w:val="29"/>
          <w:lang w:val="ru-RU"/>
        </w:rPr>
        <w:t>е</w:t>
      </w:r>
      <w:r w:rsidRPr="009412A2">
        <w:rPr>
          <w:rFonts w:eastAsia="Arial" w:cstheme="minorHAnsi"/>
          <w:color w:val="003F1D"/>
          <w:sz w:val="29"/>
          <w:szCs w:val="29"/>
          <w:lang w:val="ru-RU"/>
        </w:rPr>
        <w:t>ля</w:t>
      </w:r>
    </w:p>
    <w:p w14:paraId="2968DA0A" w14:textId="77777777" w:rsidR="00E66306" w:rsidRPr="00BD3D0B" w:rsidRDefault="00E66306" w:rsidP="00E66306">
      <w:pPr>
        <w:spacing w:line="120" w:lineRule="auto"/>
        <w:ind w:right="266"/>
        <w:rPr>
          <w:rFonts w:eastAsia="Arial" w:cstheme="minorHAnsi"/>
          <w:b/>
          <w:sz w:val="6"/>
          <w:szCs w:val="6"/>
          <w:u w:val="single"/>
          <w:lang w:val="ru-RU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1236"/>
        <w:gridCol w:w="1098"/>
        <w:gridCol w:w="1177"/>
        <w:gridCol w:w="1045"/>
        <w:gridCol w:w="1177"/>
        <w:gridCol w:w="1045"/>
        <w:gridCol w:w="1177"/>
        <w:gridCol w:w="1045"/>
        <w:gridCol w:w="1001"/>
        <w:gridCol w:w="889"/>
      </w:tblGrid>
      <w:tr w:rsidR="0038752D" w:rsidRPr="0038752D" w14:paraId="78CDC012" w14:textId="77777777" w:rsidTr="0038752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8170CC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120AC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от 1000 заказов в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7DF22CD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от 500 заказов в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46F4C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от 250 заказов в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295C2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от 100 заказов в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BFE55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Базовый тариф</w:t>
            </w:r>
          </w:p>
        </w:tc>
      </w:tr>
      <w:tr w:rsidR="0038752D" w:rsidRPr="0038752D" w14:paraId="164C932B" w14:textId="77777777" w:rsidTr="003875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7CB6" w14:textId="77777777" w:rsidR="0038752D" w:rsidRPr="0038752D" w:rsidRDefault="0038752D" w:rsidP="0038752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3037F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79ED8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99944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DA51E4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84797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34716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EFEFA4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C921EC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272F2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9C66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+1 кг</w:t>
            </w:r>
          </w:p>
        </w:tc>
      </w:tr>
      <w:tr w:rsidR="0038752D" w:rsidRPr="0038752D" w14:paraId="542BCDBB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B68BE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20CD2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150.00р.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6AC3D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11.25р.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E78F7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160.00р.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78466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3098B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170.00р.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601F3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12.75р.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996BF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CF184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E23A5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44B5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15.00р.</w:t>
            </w:r>
          </w:p>
        </w:tc>
      </w:tr>
      <w:tr w:rsidR="0038752D" w:rsidRPr="0038752D" w14:paraId="3F8815D3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80597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F4546F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187.50р.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58275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EA794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3C04A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16.00р.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8BE67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212.50р.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1554F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17.00р.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69A3F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C3BD2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B6DA2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250.00р.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9C71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20.00р.</w:t>
            </w:r>
          </w:p>
        </w:tc>
      </w:tr>
      <w:tr w:rsidR="0038752D" w:rsidRPr="0038752D" w14:paraId="4F18B925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A104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0F385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F1B64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18.75р.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E9A21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216.00р.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FD562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DFF12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229.50р.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33928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21.25р.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8A115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243.00р.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C8734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FB2C8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270.00р.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E7363D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25.00р.</w:t>
            </w:r>
          </w:p>
        </w:tc>
      </w:tr>
      <w:tr w:rsidR="0038752D" w:rsidRPr="0038752D" w14:paraId="4D6E080C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83AB5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1F05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E267B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97043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240.00р.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8A83E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24.00р.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F33CC4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255.00р.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6EEABD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25.50р.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305610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270.00р.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6271F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27.00р.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BAD583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300.00р.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9DF934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30.00р.</w:t>
            </w:r>
          </w:p>
        </w:tc>
      </w:tr>
      <w:tr w:rsidR="0038752D" w:rsidRPr="0038752D" w14:paraId="7526B3B6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78B2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E1318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247.50р.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34E46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26.25р.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2B024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264.00р.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036D3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28.00р.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1570F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280.50р.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F594E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29.75р.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5DE2B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297.00р.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D06CC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31.50р.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EA4C1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330.00р.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75C58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35.00р.</w:t>
            </w:r>
          </w:p>
        </w:tc>
      </w:tr>
      <w:tr w:rsidR="0038752D" w:rsidRPr="0038752D" w14:paraId="17DC9E7C" w14:textId="77777777" w:rsidTr="003875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C942C1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12C6D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262.50р.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63396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9E7565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280.00р.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0A6E06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32.00р.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2B96D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297.50р.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46E54A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34.00р.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D71548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315.00р.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85D59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36.00р.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01F247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350.00р.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B86A8E" w14:textId="77777777" w:rsidR="0038752D" w:rsidRPr="0038752D" w:rsidRDefault="0038752D" w:rsidP="003875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8752D">
              <w:rPr>
                <w:rFonts w:ascii="Calibri" w:eastAsia="Times New Roman" w:hAnsi="Calibri" w:cs="Calibri"/>
                <w:color w:val="000000"/>
                <w:lang w:val="ru-RU" w:eastAsia="ru-RU"/>
              </w:rPr>
              <w:t>40.00р.</w:t>
            </w:r>
          </w:p>
        </w:tc>
      </w:tr>
    </w:tbl>
    <w:p w14:paraId="05B8A6CF" w14:textId="77777777" w:rsidR="00C758D4" w:rsidRPr="00E66306" w:rsidRDefault="00C758D4" w:rsidP="00C758D4">
      <w:pPr>
        <w:rPr>
          <w:sz w:val="12"/>
          <w:szCs w:val="26"/>
          <w:lang w:val="ru-RU"/>
        </w:rPr>
      </w:pPr>
    </w:p>
    <w:p w14:paraId="17E409AD" w14:textId="77777777" w:rsidR="00C758D4" w:rsidRPr="009412A2" w:rsidRDefault="00E6541B" w:rsidP="00E6541B">
      <w:pPr>
        <w:rPr>
          <w:rFonts w:eastAsia="Arial" w:cstheme="minorHAnsi"/>
          <w:color w:val="003F1D"/>
          <w:sz w:val="28"/>
          <w:szCs w:val="28"/>
          <w:lang w:val="ru-RU"/>
        </w:rPr>
      </w:pPr>
      <w:r w:rsidRPr="009412A2">
        <w:rPr>
          <w:rFonts w:eastAsia="Arial" w:cstheme="minorHAnsi"/>
          <w:color w:val="003F1D"/>
          <w:spacing w:val="-13"/>
          <w:sz w:val="28"/>
          <w:szCs w:val="28"/>
          <w:lang w:val="ru-RU"/>
        </w:rPr>
        <w:t>Т</w:t>
      </w:r>
      <w:r w:rsidRPr="009412A2">
        <w:rPr>
          <w:rFonts w:eastAsia="Arial" w:cstheme="minorHAnsi"/>
          <w:color w:val="003F1D"/>
          <w:sz w:val="28"/>
          <w:szCs w:val="28"/>
          <w:lang w:val="ru-RU"/>
        </w:rPr>
        <w:t xml:space="preserve">арифы на </w:t>
      </w:r>
      <w:r w:rsidRPr="009412A2">
        <w:rPr>
          <w:rFonts w:eastAsia="Arial" w:cstheme="minorHAnsi"/>
          <w:color w:val="003F1D"/>
          <w:spacing w:val="-4"/>
          <w:sz w:val="28"/>
          <w:szCs w:val="28"/>
          <w:lang w:val="ru-RU"/>
        </w:rPr>
        <w:t>у</w:t>
      </w:r>
      <w:r w:rsidRPr="009412A2">
        <w:rPr>
          <w:rFonts w:eastAsia="Arial" w:cstheme="minorHAnsi"/>
          <w:color w:val="003F1D"/>
          <w:sz w:val="28"/>
          <w:szCs w:val="28"/>
          <w:lang w:val="ru-RU"/>
        </w:rPr>
        <w:t>слуг</w:t>
      </w:r>
      <w:r>
        <w:rPr>
          <w:rFonts w:eastAsia="Arial" w:cstheme="minorHAnsi"/>
          <w:color w:val="003F1D"/>
          <w:sz w:val="28"/>
          <w:szCs w:val="28"/>
          <w:lang w:val="ru-RU"/>
        </w:rPr>
        <w:t xml:space="preserve">и </w:t>
      </w:r>
      <w:r w:rsidRPr="00E6541B">
        <w:rPr>
          <w:rFonts w:eastAsia="Arial" w:cstheme="minorHAnsi"/>
          <w:color w:val="003F1D"/>
          <w:sz w:val="28"/>
          <w:szCs w:val="28"/>
          <w:lang w:val="ru-RU"/>
        </w:rPr>
        <w:t xml:space="preserve">фулфилмента </w:t>
      </w:r>
      <w:r>
        <w:rPr>
          <w:rFonts w:eastAsia="Arial" w:cstheme="minorHAnsi"/>
          <w:color w:val="003F1D"/>
          <w:sz w:val="28"/>
          <w:szCs w:val="28"/>
          <w:lang w:val="ru-RU"/>
        </w:rPr>
        <w:t xml:space="preserve">все включено </w:t>
      </w:r>
      <w:r w:rsidRPr="00E6541B">
        <w:rPr>
          <w:rFonts w:eastAsia="Arial" w:cstheme="minorHAnsi"/>
          <w:color w:val="003F1D"/>
          <w:sz w:val="28"/>
          <w:szCs w:val="28"/>
          <w:lang w:val="ru-RU"/>
        </w:rPr>
        <w:t>по системе</w:t>
      </w:r>
      <w:r>
        <w:rPr>
          <w:rFonts w:eastAsia="Arial" w:cstheme="minorHAnsi"/>
          <w:color w:val="003F1D"/>
          <w:sz w:val="28"/>
          <w:szCs w:val="28"/>
          <w:lang w:val="ru-RU"/>
        </w:rPr>
        <w:t xml:space="preserve"> </w:t>
      </w:r>
      <w:r w:rsidRPr="00E6541B">
        <w:rPr>
          <w:rFonts w:eastAsia="Arial" w:cstheme="minorHAnsi"/>
          <w:color w:val="003F1D"/>
          <w:sz w:val="28"/>
          <w:szCs w:val="28"/>
          <w:lang w:val="ru-RU"/>
        </w:rPr>
        <w:t>абонентского обслуживания</w:t>
      </w:r>
    </w:p>
    <w:p w14:paraId="2253E759" w14:textId="77777777" w:rsidR="00E66306" w:rsidRPr="00BD3D0B" w:rsidRDefault="00E66306" w:rsidP="00E66306">
      <w:pPr>
        <w:spacing w:line="120" w:lineRule="auto"/>
        <w:ind w:right="266"/>
        <w:rPr>
          <w:rFonts w:eastAsia="Arial" w:cstheme="minorHAnsi"/>
          <w:b/>
          <w:sz w:val="6"/>
          <w:szCs w:val="6"/>
          <w:u w:val="singl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1793"/>
        <w:gridCol w:w="1793"/>
        <w:gridCol w:w="1793"/>
        <w:gridCol w:w="1793"/>
        <w:gridCol w:w="1793"/>
      </w:tblGrid>
      <w:tr w:rsidR="00C758D4" w:rsidRPr="009B391D" w14:paraId="6DBDD723" w14:textId="77777777" w:rsidTr="009412A2">
        <w:trPr>
          <w:trHeight w:val="300"/>
        </w:trPr>
        <w:tc>
          <w:tcPr>
            <w:tcW w:w="1134" w:type="pct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F0F56" w14:textId="77777777" w:rsidR="00C758D4" w:rsidRPr="009B391D" w:rsidRDefault="00C758D4" w:rsidP="00E654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ОБЪЕМ ЗАКАЗОВ В МЕСЯЦ</w:t>
            </w:r>
          </w:p>
        </w:tc>
        <w:tc>
          <w:tcPr>
            <w:tcW w:w="773" w:type="pct"/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C0D18" w14:textId="77777777" w:rsidR="00C758D4" w:rsidRPr="009B391D" w:rsidRDefault="00C758D4" w:rsidP="00E654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о</w:t>
            </w:r>
            <w:r w:rsidRPr="009B391D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т 1 до 99 заказов </w:t>
            </w:r>
          </w:p>
        </w:tc>
        <w:tc>
          <w:tcPr>
            <w:tcW w:w="773" w:type="pct"/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F03B2" w14:textId="77777777" w:rsidR="00C758D4" w:rsidRPr="009B391D" w:rsidRDefault="00F47410" w:rsidP="00F4741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r w:rsidR="00C758D4"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25</w:t>
            </w:r>
            <w:r w:rsidR="00C758D4"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 заказов</w:t>
            </w:r>
          </w:p>
        </w:tc>
        <w:tc>
          <w:tcPr>
            <w:tcW w:w="773" w:type="pct"/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DA36C" w14:textId="77777777" w:rsidR="00C758D4" w:rsidRPr="009B391D" w:rsidRDefault="00F47410" w:rsidP="00F4741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r w:rsidR="00C758D4"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50</w:t>
            </w:r>
            <w:r w:rsidR="00C758D4"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 заказов</w:t>
            </w:r>
          </w:p>
        </w:tc>
        <w:tc>
          <w:tcPr>
            <w:tcW w:w="773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34551" w14:textId="77777777" w:rsidR="00C758D4" w:rsidRPr="009B391D" w:rsidRDefault="00F47410" w:rsidP="00F4741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r w:rsidR="00C758D4"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C758D4"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00 заказов</w:t>
            </w:r>
          </w:p>
        </w:tc>
        <w:tc>
          <w:tcPr>
            <w:tcW w:w="773" w:type="pct"/>
            <w:shd w:val="clear" w:color="000000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72185" w14:textId="77777777" w:rsidR="00C758D4" w:rsidRPr="009B391D" w:rsidRDefault="00F47410" w:rsidP="00F4741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r w:rsidR="00C758D4"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  <w:r w:rsidR="00C758D4" w:rsidRPr="009B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000 заказов</w:t>
            </w:r>
          </w:p>
        </w:tc>
      </w:tr>
      <w:tr w:rsidR="00181375" w:rsidRPr="009B391D" w14:paraId="0885D24C" w14:textId="77777777" w:rsidTr="009412A2">
        <w:trPr>
          <w:trHeight w:val="300"/>
        </w:trPr>
        <w:tc>
          <w:tcPr>
            <w:tcW w:w="1134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3423E" w14:textId="77777777" w:rsidR="00181375" w:rsidRPr="009B391D" w:rsidRDefault="00181375" w:rsidP="0018137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Абонентская плата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106FC" w14:textId="6297B732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 xml:space="preserve"> 000.00р.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5CFCF" w14:textId="6B27DA1E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>0 000.00р.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1FF02" w14:textId="3CF80A66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4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>0 000.00р.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0BC27" w14:textId="17784124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>0 000.00р.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F0880" w14:textId="54569E23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120 000.00р.</w:t>
            </w:r>
          </w:p>
        </w:tc>
      </w:tr>
      <w:tr w:rsidR="00181375" w:rsidRPr="009B391D" w14:paraId="690CBF3F" w14:textId="77777777" w:rsidTr="009412A2">
        <w:trPr>
          <w:trHeight w:val="300"/>
        </w:trPr>
        <w:tc>
          <w:tcPr>
            <w:tcW w:w="1134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5F24" w14:textId="77777777" w:rsidR="00181375" w:rsidRPr="009B391D" w:rsidRDefault="00181375" w:rsidP="0018137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Бесплатное х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>ранение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B9E07" w14:textId="2E23514B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до 5 м³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A43FE" w14:textId="3E3B7A46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 xml:space="preserve"> м³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F2BC1" w14:textId="33A2A05D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 xml:space="preserve"> м³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E8C11" w14:textId="656654BF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>0 м³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032E1" w14:textId="7B5DBED1" w:rsidR="00181375" w:rsidRPr="009B391D" w:rsidRDefault="00181375" w:rsidP="0018137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9B391D">
              <w:rPr>
                <w:rFonts w:cstheme="minorHAnsi"/>
                <w:color w:val="000000"/>
                <w:sz w:val="20"/>
                <w:szCs w:val="20"/>
              </w:rPr>
              <w:t>0 м³</w:t>
            </w:r>
          </w:p>
        </w:tc>
      </w:tr>
      <w:tr w:rsidR="00F46436" w:rsidRPr="009B391D" w14:paraId="4550CE13" w14:textId="77777777" w:rsidTr="009412A2">
        <w:trPr>
          <w:trHeight w:val="300"/>
        </w:trPr>
        <w:tc>
          <w:tcPr>
            <w:tcW w:w="1134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C81A" w14:textId="77777777" w:rsidR="00F46436" w:rsidRPr="009B391D" w:rsidRDefault="00F46436" w:rsidP="00F464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Поштучная приемка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65CB9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FDF6E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B379B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1B70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67845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</w:tr>
      <w:tr w:rsidR="00F46436" w:rsidRPr="009B391D" w14:paraId="4EC9DC21" w14:textId="77777777" w:rsidTr="009412A2">
        <w:trPr>
          <w:trHeight w:val="300"/>
        </w:trPr>
        <w:tc>
          <w:tcPr>
            <w:tcW w:w="1134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E9508" w14:textId="77777777" w:rsidR="00F46436" w:rsidRPr="009B391D" w:rsidRDefault="00F46436" w:rsidP="00F464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Подбор заказа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81D7D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00620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7B890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5C54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2F190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</w:tr>
      <w:tr w:rsidR="00F46436" w:rsidRPr="009B391D" w14:paraId="59472720" w14:textId="77777777" w:rsidTr="009412A2">
        <w:trPr>
          <w:trHeight w:val="300"/>
        </w:trPr>
        <w:tc>
          <w:tcPr>
            <w:tcW w:w="1134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CE62" w14:textId="77777777" w:rsidR="00F46436" w:rsidRPr="009B391D" w:rsidRDefault="00F46436" w:rsidP="00F464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541B">
              <w:rPr>
                <w:rFonts w:cstheme="minorHAnsi"/>
                <w:color w:val="000000"/>
                <w:sz w:val="20"/>
                <w:szCs w:val="20"/>
              </w:rPr>
              <w:t>Упаковка заказа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0563A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8B3A2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0090C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7D7DE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13690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</w:tr>
      <w:tr w:rsidR="00F46436" w:rsidRPr="009B391D" w14:paraId="75242213" w14:textId="77777777" w:rsidTr="009412A2">
        <w:trPr>
          <w:trHeight w:val="300"/>
        </w:trPr>
        <w:tc>
          <w:tcPr>
            <w:tcW w:w="1134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4D75C" w14:textId="77777777" w:rsidR="00F46436" w:rsidRPr="009B391D" w:rsidRDefault="00F46436" w:rsidP="00F464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Обработка возвратов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6AB01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B233F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41895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FC6CD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A6290" w14:textId="77777777" w:rsidR="00F46436" w:rsidRPr="009B391D" w:rsidRDefault="00F46436" w:rsidP="00F464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Бесплатно</w:t>
            </w:r>
          </w:p>
        </w:tc>
      </w:tr>
      <w:tr w:rsidR="00C758D4" w:rsidRPr="009B391D" w14:paraId="5A1898FF" w14:textId="77777777" w:rsidTr="009412A2">
        <w:trPr>
          <w:trHeight w:val="300"/>
        </w:trPr>
        <w:tc>
          <w:tcPr>
            <w:tcW w:w="1134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2519" w14:textId="77777777" w:rsidR="00C758D4" w:rsidRPr="009B391D" w:rsidRDefault="00C758D4" w:rsidP="00E654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Хранение сверх лимита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7DCAA" w14:textId="77777777" w:rsidR="00C758D4" w:rsidRPr="009B391D" w:rsidRDefault="00C758D4" w:rsidP="00E654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50 руб. \ м³ в день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94285" w14:textId="77777777" w:rsidR="00C758D4" w:rsidRPr="009B391D" w:rsidRDefault="00C758D4" w:rsidP="00E654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45 руб. \ м³ в день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BD35" w14:textId="77777777" w:rsidR="00C758D4" w:rsidRPr="009B391D" w:rsidRDefault="00C758D4" w:rsidP="00E654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40 руб. \ м³ в день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C92BE" w14:textId="77777777" w:rsidR="00C758D4" w:rsidRPr="009B391D" w:rsidRDefault="00C758D4" w:rsidP="00E654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35 руб. \ м³ в день</w:t>
            </w:r>
          </w:p>
        </w:tc>
        <w:tc>
          <w:tcPr>
            <w:tcW w:w="773" w:type="pct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63980" w14:textId="77777777" w:rsidR="00C758D4" w:rsidRPr="009B391D" w:rsidRDefault="00C758D4" w:rsidP="00E654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91D">
              <w:rPr>
                <w:rFonts w:cstheme="minorHAnsi"/>
                <w:color w:val="000000"/>
                <w:sz w:val="20"/>
                <w:szCs w:val="20"/>
              </w:rPr>
              <w:t>30 руб. \ м³ в день</w:t>
            </w:r>
          </w:p>
        </w:tc>
      </w:tr>
    </w:tbl>
    <w:p w14:paraId="7CB262FF" w14:textId="77777777" w:rsidR="00C758D4" w:rsidRPr="00E66306" w:rsidRDefault="00C758D4" w:rsidP="00C758D4">
      <w:pPr>
        <w:tabs>
          <w:tab w:val="left" w:pos="320"/>
        </w:tabs>
        <w:spacing w:before="51"/>
        <w:ind w:left="320"/>
        <w:rPr>
          <w:rFonts w:ascii="Arial" w:eastAsia="Arial" w:hAnsi="Arial" w:cs="Arial"/>
          <w:i/>
          <w:color w:val="151616"/>
          <w:sz w:val="10"/>
          <w:szCs w:val="18"/>
          <w:lang w:val="ru-RU"/>
        </w:rPr>
      </w:pPr>
    </w:p>
    <w:p w14:paraId="628CD436" w14:textId="77777777" w:rsidR="00E6541B" w:rsidRPr="009412A2" w:rsidRDefault="00E6541B" w:rsidP="00E6541B">
      <w:pPr>
        <w:rPr>
          <w:rFonts w:eastAsia="Arial" w:cstheme="minorHAnsi"/>
          <w:color w:val="003F1D"/>
          <w:sz w:val="28"/>
          <w:szCs w:val="28"/>
          <w:lang w:val="ru-RU"/>
        </w:rPr>
      </w:pPr>
      <w:r w:rsidRPr="009412A2">
        <w:rPr>
          <w:rFonts w:eastAsia="Arial" w:cstheme="minorHAnsi"/>
          <w:color w:val="003F1D"/>
          <w:spacing w:val="-13"/>
          <w:sz w:val="28"/>
          <w:szCs w:val="28"/>
          <w:lang w:val="ru-RU"/>
        </w:rPr>
        <w:t>Т</w:t>
      </w:r>
      <w:r w:rsidRPr="009412A2">
        <w:rPr>
          <w:rFonts w:eastAsia="Arial" w:cstheme="minorHAnsi"/>
          <w:color w:val="003F1D"/>
          <w:sz w:val="28"/>
          <w:szCs w:val="28"/>
          <w:lang w:val="ru-RU"/>
        </w:rPr>
        <w:t xml:space="preserve">арифы на </w:t>
      </w:r>
      <w:r w:rsidRPr="009412A2">
        <w:rPr>
          <w:rFonts w:eastAsia="Arial" w:cstheme="minorHAnsi"/>
          <w:color w:val="003F1D"/>
          <w:spacing w:val="-4"/>
          <w:sz w:val="28"/>
          <w:szCs w:val="28"/>
          <w:lang w:val="ru-RU"/>
        </w:rPr>
        <w:t>у</w:t>
      </w:r>
      <w:r w:rsidRPr="009412A2">
        <w:rPr>
          <w:rFonts w:eastAsia="Arial" w:cstheme="minorHAnsi"/>
          <w:color w:val="003F1D"/>
          <w:sz w:val="28"/>
          <w:szCs w:val="28"/>
          <w:lang w:val="ru-RU"/>
        </w:rPr>
        <w:t>слуг</w:t>
      </w:r>
      <w:r>
        <w:rPr>
          <w:rFonts w:eastAsia="Arial" w:cstheme="minorHAnsi"/>
          <w:color w:val="003F1D"/>
          <w:sz w:val="28"/>
          <w:szCs w:val="28"/>
          <w:lang w:val="ru-RU"/>
        </w:rPr>
        <w:t xml:space="preserve">и </w:t>
      </w:r>
      <w:r w:rsidRPr="00E6541B">
        <w:rPr>
          <w:rFonts w:eastAsia="Arial" w:cstheme="minorHAnsi"/>
          <w:color w:val="003F1D"/>
          <w:sz w:val="28"/>
          <w:szCs w:val="28"/>
          <w:lang w:val="ru-RU"/>
        </w:rPr>
        <w:t>фулфилмента по системе все включено с тарификацией за заказ</w:t>
      </w:r>
    </w:p>
    <w:p w14:paraId="4FB5F3F5" w14:textId="77777777" w:rsidR="00E6541B" w:rsidRPr="00BD3D0B" w:rsidRDefault="00E6541B" w:rsidP="00E6541B">
      <w:pPr>
        <w:spacing w:line="120" w:lineRule="auto"/>
        <w:ind w:right="266"/>
        <w:rPr>
          <w:rFonts w:eastAsia="Arial" w:cstheme="minorHAnsi"/>
          <w:b/>
          <w:sz w:val="6"/>
          <w:szCs w:val="6"/>
          <w:u w:val="single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47"/>
        <w:gridCol w:w="1830"/>
        <w:gridCol w:w="1830"/>
        <w:gridCol w:w="2050"/>
        <w:gridCol w:w="1939"/>
      </w:tblGrid>
      <w:tr w:rsidR="006976FF" w:rsidRPr="006976FF" w14:paraId="70310D94" w14:textId="77777777" w:rsidTr="00181375">
        <w:trPr>
          <w:trHeight w:val="30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CDDC4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b/>
                <w:bCs/>
                <w:color w:val="000000"/>
                <w:sz w:val="20"/>
              </w:rPr>
              <w:t>Тарифные планы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B460ED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Легкий старт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F72AD5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b/>
                <w:bCs/>
                <w:color w:val="000000"/>
                <w:sz w:val="20"/>
              </w:rPr>
              <w:t>Активный рост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32F2D6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b/>
                <w:bCs/>
                <w:color w:val="000000"/>
                <w:sz w:val="20"/>
              </w:rPr>
              <w:t>Надежное решение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9AE432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b/>
                <w:bCs/>
                <w:color w:val="000000"/>
                <w:sz w:val="20"/>
              </w:rPr>
              <w:t>Тарифный план VIP</w:t>
            </w:r>
          </w:p>
        </w:tc>
      </w:tr>
      <w:tr w:rsidR="006976FF" w:rsidRPr="006976FF" w14:paraId="09FD65A3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E88B" w14:textId="77777777" w:rsidR="006976FF" w:rsidRPr="006976FF" w:rsidRDefault="006976FF" w:rsidP="00DC73BE">
            <w:pPr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Объем заказов в месяц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70D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До 500 заказов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D4D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До 5000 заказов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2B4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От 5000 заказов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1EB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от 10 000 заказов</w:t>
            </w:r>
          </w:p>
        </w:tc>
      </w:tr>
      <w:tr w:rsidR="006976FF" w:rsidRPr="006976FF" w14:paraId="039808DC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9B5" w14:textId="77777777" w:rsidR="006976FF" w:rsidRPr="006976FF" w:rsidRDefault="006976FF" w:rsidP="00DC73BE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6976FF">
              <w:rPr>
                <w:rFonts w:ascii="Calibri" w:hAnsi="Calibri" w:cs="Calibri"/>
                <w:color w:val="000000"/>
                <w:sz w:val="20"/>
                <w:lang w:val="ru-RU"/>
              </w:rPr>
              <w:t>Стоимость за 1 заказ (до 5 ед.)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D723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90.00р.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2025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70.00р.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21C1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50.00р.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BB0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30.00р.</w:t>
            </w:r>
          </w:p>
        </w:tc>
      </w:tr>
      <w:tr w:rsidR="00A915B3" w:rsidRPr="006976FF" w14:paraId="6F0730E6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A30E" w14:textId="3F0E2DB4" w:rsidR="00A915B3" w:rsidRPr="006976FF" w:rsidRDefault="00A915B3" w:rsidP="00A915B3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bookmarkStart w:id="0" w:name="_GoBack" w:colFirst="0" w:colLast="4"/>
            <w:r w:rsidRPr="00CD4FAB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Стоимость за 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каждую доп. ед. товара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5232" w14:textId="6F2DFA1C" w:rsidR="00A915B3" w:rsidRPr="006976FF" w:rsidRDefault="00A915B3" w:rsidP="00A915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D4FAB">
              <w:rPr>
                <w:rFonts w:ascii="Calibri" w:hAnsi="Calibri" w:cs="Calibri"/>
                <w:color w:val="000000"/>
                <w:sz w:val="20"/>
              </w:rPr>
              <w:t>10.00р.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175D" w14:textId="3F9FD223" w:rsidR="00A915B3" w:rsidRPr="006976FF" w:rsidRDefault="00A915B3" w:rsidP="00A915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D4FAB">
              <w:rPr>
                <w:rFonts w:ascii="Calibri" w:hAnsi="Calibri" w:cs="Calibri"/>
                <w:color w:val="000000"/>
                <w:sz w:val="20"/>
              </w:rPr>
              <w:t>9.00р.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2465" w14:textId="41E74674" w:rsidR="00A915B3" w:rsidRPr="006976FF" w:rsidRDefault="00A915B3" w:rsidP="00A915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D4FAB">
              <w:rPr>
                <w:rFonts w:ascii="Calibri" w:hAnsi="Calibri" w:cs="Calibri"/>
                <w:color w:val="000000"/>
                <w:sz w:val="20"/>
              </w:rPr>
              <w:t>7.00р.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030" w14:textId="2B3EFC52" w:rsidR="00A915B3" w:rsidRPr="006976FF" w:rsidRDefault="00A915B3" w:rsidP="00A915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D4FAB">
              <w:rPr>
                <w:rFonts w:ascii="Calibri" w:hAnsi="Calibri" w:cs="Calibri"/>
                <w:color w:val="000000"/>
                <w:sz w:val="20"/>
              </w:rPr>
              <w:t>5.00р.</w:t>
            </w:r>
          </w:p>
        </w:tc>
      </w:tr>
      <w:bookmarkEnd w:id="0"/>
      <w:tr w:rsidR="00181375" w:rsidRPr="006976FF" w14:paraId="2FC086FC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E1FE" w14:textId="77777777" w:rsidR="00181375" w:rsidRPr="006976FF" w:rsidRDefault="00181375" w:rsidP="00181375">
            <w:pPr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Бесплатное хранение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7941" w14:textId="02017F23" w:rsidR="00181375" w:rsidRPr="006976FF" w:rsidRDefault="00181375" w:rsidP="0018137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D4FAB">
              <w:rPr>
                <w:rFonts w:ascii="Calibri" w:hAnsi="Calibri" w:cs="Calibri"/>
                <w:color w:val="000000"/>
                <w:sz w:val="20"/>
              </w:rPr>
              <w:t>до 5 м³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A45C" w14:textId="0BE76E49" w:rsidR="00181375" w:rsidRPr="006976FF" w:rsidRDefault="00181375" w:rsidP="0018137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D4FAB">
              <w:rPr>
                <w:rFonts w:ascii="Calibri" w:hAnsi="Calibri" w:cs="Calibri"/>
                <w:color w:val="000000"/>
                <w:sz w:val="20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</w:t>
            </w:r>
            <w:r w:rsidRPr="00CD4FAB">
              <w:rPr>
                <w:rFonts w:ascii="Calibri" w:hAnsi="Calibri" w:cs="Calibri"/>
                <w:color w:val="000000"/>
                <w:sz w:val="20"/>
              </w:rPr>
              <w:t>0 м³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1D90" w14:textId="3CE0B20F" w:rsidR="00181375" w:rsidRPr="006976FF" w:rsidRDefault="00181375" w:rsidP="0018137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D4FAB">
              <w:rPr>
                <w:rFonts w:ascii="Calibri" w:hAnsi="Calibri" w:cs="Calibri"/>
                <w:color w:val="000000"/>
                <w:sz w:val="20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</w:t>
            </w:r>
            <w:r w:rsidRPr="00CD4FAB">
              <w:rPr>
                <w:rFonts w:ascii="Calibri" w:hAnsi="Calibri" w:cs="Calibri"/>
                <w:color w:val="000000"/>
                <w:sz w:val="20"/>
              </w:rPr>
              <w:t xml:space="preserve"> м³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35F" w14:textId="2911B739" w:rsidR="00181375" w:rsidRPr="006976FF" w:rsidRDefault="00181375" w:rsidP="0018137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D4FAB">
              <w:rPr>
                <w:rFonts w:ascii="Calibri" w:hAnsi="Calibri" w:cs="Calibri"/>
                <w:color w:val="000000"/>
                <w:sz w:val="20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20</w:t>
            </w:r>
            <w:r w:rsidRPr="00CD4FAB">
              <w:rPr>
                <w:rFonts w:ascii="Calibri" w:hAnsi="Calibri" w:cs="Calibri"/>
                <w:color w:val="000000"/>
                <w:sz w:val="20"/>
              </w:rPr>
              <w:t xml:space="preserve"> м³</w:t>
            </w:r>
          </w:p>
        </w:tc>
      </w:tr>
      <w:tr w:rsidR="006976FF" w:rsidRPr="006976FF" w14:paraId="125828E9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325D" w14:textId="77777777" w:rsidR="006976FF" w:rsidRPr="006976FF" w:rsidRDefault="006976FF" w:rsidP="00DC73BE">
            <w:pPr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Поштучная приемка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D1D6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D1F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8D0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247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</w:tr>
      <w:tr w:rsidR="006976FF" w:rsidRPr="006976FF" w14:paraId="722D49C4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153" w14:textId="77777777" w:rsidR="006976FF" w:rsidRPr="006976FF" w:rsidRDefault="006976FF" w:rsidP="00DC73BE">
            <w:pPr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Подбор заказа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4D35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E537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253A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F63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</w:tr>
      <w:tr w:rsidR="006976FF" w:rsidRPr="006976FF" w14:paraId="0CB638F6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C755" w14:textId="77777777" w:rsidR="006976FF" w:rsidRPr="006976FF" w:rsidRDefault="006976FF" w:rsidP="00DC73BE">
            <w:pPr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Упаковка заказа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DB5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0CD3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CCD8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4A3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</w:tr>
      <w:tr w:rsidR="006976FF" w:rsidRPr="006976FF" w14:paraId="599E0828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DD61" w14:textId="77777777" w:rsidR="006976FF" w:rsidRPr="006976FF" w:rsidRDefault="006976FF" w:rsidP="00DC73BE">
            <w:pPr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Обработка возвратов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ABEE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8D32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8CB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7A9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Бесплатно</w:t>
            </w:r>
          </w:p>
        </w:tc>
      </w:tr>
      <w:tr w:rsidR="006976FF" w:rsidRPr="006976FF" w14:paraId="6F09D5F3" w14:textId="77777777" w:rsidTr="00181375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D79A" w14:textId="77777777" w:rsidR="006976FF" w:rsidRPr="006976FF" w:rsidRDefault="006976FF" w:rsidP="00DC73BE">
            <w:pPr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Хранение сверх лимита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618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50 руб. \ м³ в день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F492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45 руб. \ м³ в день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451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40 руб. \ м³ в день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1A4" w14:textId="77777777" w:rsidR="006976FF" w:rsidRPr="006976FF" w:rsidRDefault="006976FF" w:rsidP="00DC73B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76FF">
              <w:rPr>
                <w:rFonts w:ascii="Calibri" w:hAnsi="Calibri" w:cs="Calibri"/>
                <w:color w:val="000000"/>
                <w:sz w:val="20"/>
              </w:rPr>
              <w:t>35 руб. \ м³ в день</w:t>
            </w:r>
          </w:p>
        </w:tc>
      </w:tr>
    </w:tbl>
    <w:p w14:paraId="6761B167" w14:textId="77777777" w:rsidR="00F46436" w:rsidRPr="00F46436" w:rsidRDefault="00F46436" w:rsidP="00C758D4">
      <w:pPr>
        <w:rPr>
          <w:color w:val="7030A0"/>
          <w:sz w:val="10"/>
          <w:szCs w:val="10"/>
          <w:lang w:val="ru-RU"/>
        </w:rPr>
      </w:pPr>
    </w:p>
    <w:p w14:paraId="29DFAC70" w14:textId="77777777" w:rsidR="00C758D4" w:rsidRPr="00E66306" w:rsidRDefault="00C758D4" w:rsidP="00C758D4">
      <w:pPr>
        <w:rPr>
          <w:b/>
          <w:color w:val="7030A0"/>
          <w:sz w:val="28"/>
          <w:u w:val="single"/>
          <w:lang w:val="ru-RU"/>
        </w:rPr>
      </w:pPr>
      <w:r w:rsidRPr="00E66306">
        <w:rPr>
          <w:b/>
          <w:color w:val="7030A0"/>
          <w:sz w:val="28"/>
          <w:u w:val="single"/>
          <w:lang w:val="ru-RU"/>
        </w:rPr>
        <w:t>Условия доставки для интернет-магазинов:</w:t>
      </w:r>
    </w:p>
    <w:p w14:paraId="61A10210" w14:textId="77777777" w:rsidR="00181375" w:rsidRDefault="00181375" w:rsidP="00181375">
      <w:pPr>
        <w:pStyle w:val="a3"/>
        <w:numPr>
          <w:ilvl w:val="0"/>
          <w:numId w:val="2"/>
        </w:numPr>
        <w:rPr>
          <w:sz w:val="20"/>
        </w:rPr>
      </w:pPr>
      <w:r w:rsidRPr="00C758D4">
        <w:rPr>
          <w:sz w:val="20"/>
        </w:rPr>
        <w:t>Агентское вознаграждение за прием наличных - 1.</w:t>
      </w:r>
      <w:r>
        <w:rPr>
          <w:sz w:val="20"/>
        </w:rPr>
        <w:t>0</w:t>
      </w:r>
      <w:r w:rsidRPr="00C758D4">
        <w:rPr>
          <w:sz w:val="20"/>
        </w:rPr>
        <w:t>%, безнал - 2.</w:t>
      </w:r>
      <w:r>
        <w:rPr>
          <w:sz w:val="20"/>
        </w:rPr>
        <w:t>2</w:t>
      </w:r>
      <w:r w:rsidRPr="00C758D4">
        <w:rPr>
          <w:sz w:val="20"/>
        </w:rPr>
        <w:t>%;</w:t>
      </w:r>
    </w:p>
    <w:p w14:paraId="78D909FC" w14:textId="77777777" w:rsidR="00181375" w:rsidRPr="00C758D4" w:rsidRDefault="00181375" w:rsidP="00181375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Кассовое обслуживание 0%, страховка 0.5%;</w:t>
      </w:r>
    </w:p>
    <w:p w14:paraId="3960F126" w14:textId="77777777" w:rsidR="00181375" w:rsidRPr="00F46436" w:rsidRDefault="00181375" w:rsidP="00181375">
      <w:pPr>
        <w:pStyle w:val="a3"/>
        <w:numPr>
          <w:ilvl w:val="0"/>
          <w:numId w:val="2"/>
        </w:numPr>
        <w:rPr>
          <w:b/>
          <w:sz w:val="20"/>
          <w:u w:val="single"/>
        </w:rPr>
      </w:pPr>
      <w:r w:rsidRPr="00F46436">
        <w:rPr>
          <w:b/>
          <w:sz w:val="20"/>
          <w:u w:val="single"/>
        </w:rPr>
        <w:t>Возврат денег на следующий рабочий день</w:t>
      </w:r>
      <w:r>
        <w:rPr>
          <w:b/>
          <w:sz w:val="20"/>
          <w:u w:val="single"/>
        </w:rPr>
        <w:t>;</w:t>
      </w:r>
    </w:p>
    <w:p w14:paraId="57100829" w14:textId="77777777" w:rsidR="00181375" w:rsidRPr="00C758D4" w:rsidRDefault="00181375" w:rsidP="00181375">
      <w:pPr>
        <w:pStyle w:val="a3"/>
        <w:numPr>
          <w:ilvl w:val="0"/>
          <w:numId w:val="2"/>
        </w:numPr>
        <w:rPr>
          <w:sz w:val="20"/>
        </w:rPr>
      </w:pPr>
      <w:r w:rsidRPr="00C758D4">
        <w:rPr>
          <w:sz w:val="20"/>
        </w:rPr>
        <w:t>Доставку осуществляем 7 дней в неделю, кроме праздничных дней, без каких-либо надбавок</w:t>
      </w:r>
      <w:r>
        <w:rPr>
          <w:sz w:val="20"/>
        </w:rPr>
        <w:t>;</w:t>
      </w:r>
    </w:p>
    <w:p w14:paraId="1D15E011" w14:textId="77777777" w:rsidR="00181375" w:rsidRPr="00C758D4" w:rsidRDefault="00181375" w:rsidP="00181375">
      <w:pPr>
        <w:pStyle w:val="a3"/>
        <w:numPr>
          <w:ilvl w:val="0"/>
          <w:numId w:val="2"/>
        </w:numPr>
        <w:rPr>
          <w:sz w:val="20"/>
        </w:rPr>
      </w:pPr>
      <w:r w:rsidRPr="00C758D4">
        <w:rPr>
          <w:sz w:val="20"/>
        </w:rPr>
        <w:t>Возможность выбора интервалов доставки в других филиалах: с 9-18, 9-14, 14-19</w:t>
      </w:r>
      <w:r>
        <w:rPr>
          <w:sz w:val="20"/>
        </w:rPr>
        <w:t>;</w:t>
      </w:r>
    </w:p>
    <w:p w14:paraId="6B41B77A" w14:textId="77777777" w:rsidR="00181375" w:rsidRPr="00C758D4" w:rsidRDefault="00181375" w:rsidP="00181375">
      <w:pPr>
        <w:pStyle w:val="a3"/>
        <w:numPr>
          <w:ilvl w:val="0"/>
          <w:numId w:val="2"/>
        </w:numPr>
        <w:rPr>
          <w:sz w:val="20"/>
        </w:rPr>
      </w:pPr>
      <w:r w:rsidRPr="00C758D4">
        <w:rPr>
          <w:sz w:val="20"/>
        </w:rPr>
        <w:t>Своя онлайн касса по 54-ФЗ (Интернет-магазину нет необходимости иметь свою кассу)</w:t>
      </w:r>
      <w:r>
        <w:rPr>
          <w:sz w:val="20"/>
        </w:rPr>
        <w:t>;</w:t>
      </w:r>
    </w:p>
    <w:p w14:paraId="5328B237" w14:textId="77777777" w:rsidR="00181375" w:rsidRPr="00C758D4" w:rsidRDefault="00181375" w:rsidP="00181375">
      <w:pPr>
        <w:pStyle w:val="a3"/>
        <w:numPr>
          <w:ilvl w:val="0"/>
          <w:numId w:val="2"/>
        </w:numPr>
        <w:rPr>
          <w:sz w:val="20"/>
        </w:rPr>
      </w:pPr>
      <w:r w:rsidRPr="00C758D4">
        <w:rPr>
          <w:sz w:val="20"/>
        </w:rPr>
        <w:t>Простой и понятный личный кабинет</w:t>
      </w:r>
      <w:r>
        <w:rPr>
          <w:sz w:val="20"/>
        </w:rPr>
        <w:t>;</w:t>
      </w:r>
    </w:p>
    <w:p w14:paraId="5B49BB39" w14:textId="77777777" w:rsidR="00181375" w:rsidRDefault="00181375" w:rsidP="00181375">
      <w:pPr>
        <w:pStyle w:val="a3"/>
        <w:numPr>
          <w:ilvl w:val="0"/>
          <w:numId w:val="2"/>
        </w:numPr>
        <w:rPr>
          <w:sz w:val="20"/>
        </w:rPr>
      </w:pPr>
      <w:r w:rsidRPr="00C758D4">
        <w:rPr>
          <w:sz w:val="20"/>
        </w:rPr>
        <w:t>Персональный менеджер</w:t>
      </w:r>
      <w:r>
        <w:rPr>
          <w:sz w:val="20"/>
        </w:rPr>
        <w:t>.</w:t>
      </w:r>
    </w:p>
    <w:p w14:paraId="50CE87F6" w14:textId="77777777" w:rsidR="0038752D" w:rsidRPr="0038752D" w:rsidRDefault="00BD3D0B" w:rsidP="0038752D">
      <w:pPr>
        <w:widowControl/>
        <w:rPr>
          <w:rFonts w:ascii="Calibri" w:eastAsia="Times New Roman" w:hAnsi="Calibri" w:cs="Calibri"/>
          <w:color w:val="003F1D"/>
          <w:sz w:val="2"/>
          <w:szCs w:val="32"/>
          <w:lang w:val="ru-RU" w:eastAsia="ru-RU"/>
        </w:rPr>
      </w:pPr>
      <w:r>
        <w:rPr>
          <w:rFonts w:cstheme="minorHAnsi"/>
          <w:noProof/>
          <w:color w:val="003F1D"/>
          <w:spacing w:val="-13"/>
          <w:sz w:val="14"/>
          <w:lang w:val="ru-RU"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D551854" wp14:editId="64931F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81825" cy="72517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l_vLeRIE0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2B984" w14:textId="77777777" w:rsidR="0038752D" w:rsidRPr="0038752D" w:rsidRDefault="0038752D" w:rsidP="0038752D">
      <w:pPr>
        <w:widowControl/>
        <w:rPr>
          <w:rFonts w:ascii="Calibri" w:eastAsia="Times New Roman" w:hAnsi="Calibri" w:cs="Calibri"/>
          <w:color w:val="003F1D"/>
          <w:sz w:val="32"/>
          <w:szCs w:val="32"/>
          <w:lang w:val="ru-RU" w:eastAsia="ru-RU"/>
        </w:rPr>
      </w:pPr>
      <w:r w:rsidRPr="0038752D">
        <w:rPr>
          <w:rFonts w:ascii="Calibri" w:eastAsia="Times New Roman" w:hAnsi="Calibri" w:cs="Calibri"/>
          <w:color w:val="003F1D"/>
          <w:sz w:val="32"/>
          <w:szCs w:val="32"/>
          <w:lang w:val="ru-RU" w:eastAsia="ru-RU"/>
        </w:rPr>
        <w:t>Зоны и сроки доставки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2"/>
        <w:gridCol w:w="1791"/>
        <w:gridCol w:w="604"/>
        <w:gridCol w:w="614"/>
        <w:gridCol w:w="725"/>
        <w:gridCol w:w="535"/>
        <w:gridCol w:w="1540"/>
        <w:gridCol w:w="1792"/>
        <w:gridCol w:w="604"/>
        <w:gridCol w:w="614"/>
        <w:gridCol w:w="725"/>
        <w:gridCol w:w="530"/>
      </w:tblGrid>
      <w:tr w:rsidR="000568B6" w:rsidRPr="000568B6" w14:paraId="26D295C0" w14:textId="77777777" w:rsidTr="009412A2">
        <w:trPr>
          <w:trHeight w:val="300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D3CBE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Город отправки</w:t>
            </w:r>
          </w:p>
        </w:tc>
        <w:tc>
          <w:tcPr>
            <w:tcW w:w="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432E2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Город доставки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4F171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Зона</w:t>
            </w:r>
          </w:p>
        </w:tc>
        <w:tc>
          <w:tcPr>
            <w:tcW w:w="26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36A3A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Срок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30272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Дверь</w:t>
            </w:r>
          </w:p>
        </w:tc>
        <w:tc>
          <w:tcPr>
            <w:tcW w:w="23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DEDED"/>
            <w:vAlign w:val="center"/>
            <w:hideMark/>
          </w:tcPr>
          <w:p w14:paraId="225A46C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ПВЗ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5A0AB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Город отправки</w:t>
            </w:r>
          </w:p>
        </w:tc>
        <w:tc>
          <w:tcPr>
            <w:tcW w:w="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5936A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Город доставки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92F61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Зона</w:t>
            </w:r>
          </w:p>
        </w:tc>
        <w:tc>
          <w:tcPr>
            <w:tcW w:w="26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F7C47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Срок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3A047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Дверь</w:t>
            </w:r>
          </w:p>
        </w:tc>
        <w:tc>
          <w:tcPr>
            <w:tcW w:w="22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DEDED"/>
            <w:vAlign w:val="center"/>
            <w:hideMark/>
          </w:tcPr>
          <w:p w14:paraId="4AC947C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ПВЗ</w:t>
            </w:r>
          </w:p>
        </w:tc>
      </w:tr>
      <w:tr w:rsidR="00E66306" w:rsidRPr="000568B6" w14:paraId="38DF5A44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7AA08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D2F974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B8BD6B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78964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1-1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6E7ACC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1369CA2A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D7004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3F4396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10AE2E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F6E8A3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1-1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78B74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3DBDE3F7" w14:textId="77777777" w:rsidR="00E66306" w:rsidRPr="000568B6" w:rsidRDefault="00E6630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68D2036A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96ACE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732D3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99C1E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B1E7C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1-1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6BEF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03A8468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A638C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D175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D4F4D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C2AC1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1-1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508DC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705ADCB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28C16987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D9D67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06899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D8922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6C0CD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1-2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35FED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7D7EF47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75826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19598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8D5AC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E054F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1-2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295FC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004D18E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6AC32BCD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FA337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943E4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Брянск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262DE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BB66A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5E2B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1BB1D9E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00AA2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8CD8C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Брянск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65747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31736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24708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4AFD195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27349F9A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74439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51FC2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Великий Новгород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44420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A523B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57E6E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0D428B2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E04F0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44717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Великий Новгород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C0FB3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71DD1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3BCE7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466B8E0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0E87DE32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DB907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42F86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Владимир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4178D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C4B02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A5E9C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5405966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68194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9F930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Владимир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D8A80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B39DC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B9288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65463D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D5C7185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63CD8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D071B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Вологда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A7196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86466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48C4D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1CB49F5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516C4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B4997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Вологда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6F6B3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716E7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A8396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4AFF52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20B7EB62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7BD66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DE0F0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Воронеж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F2796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28F8D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DEB9B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7E86FC5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8A85A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36CDA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Воронеж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7C8C6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226A1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4CA9B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1D1744D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1108DBD6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CDBFD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450ED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Иваново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5649D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5C3FE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0C8FF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9FB7A5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90B79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DF01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Иваново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43C53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F1C20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AC268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54E1F0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E0329B2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E64C2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0347F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Калуга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ED58A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6ECAD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699C7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0A33CD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62013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D641A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Калуга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A24C6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593C5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6C5A4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3CF2D2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6E53C934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63824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89DE3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Кострома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1EF0E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0D5AC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5FBA3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A76AAF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8A86F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67E6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Кострома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FCEF0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6A9B5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D60A2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1E4F96A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50916D50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5ABAB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BABF6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Курск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4D849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E5963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C076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6D89214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CE7EA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DEA39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Курск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37A60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E9859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B7591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46E1694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C121FDF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1B74B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58BA5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Нижний Новгород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F06D6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A1AFD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E346B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11B8C5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E43E4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36CF2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Нижний Новгород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B5504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5701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3AC47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690622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80780F9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5DA69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CC12D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Орел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FBC03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09A5F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31DAF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6DA9F97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D42BD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A38AD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Орел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120D8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9CFEE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ECCDF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EA6974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17716BF0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EBB10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F3ABA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Псков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0C98B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4B215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4AA1F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0233F30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FED77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9BCE9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Псков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522F3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EACE3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F6D1E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54DF594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544AF81E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4699E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8BD45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Рязань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5EE7B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EB97C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2B119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5A4F061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AA066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C3CFD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Рязань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0A519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7D9F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A13AE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75DCB3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0AB360B1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1D74A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104D9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Смоленск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7E1C9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1B61D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85232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8A3B71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B4A2B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D3DFE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Смоленск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41D0C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F321A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6003A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1179DA2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15E166F1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911B3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CD568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Тверь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7C910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D5285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79672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477ED7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DD7F9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75894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Тверь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1FF0B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63400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9C1D6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15205EC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B6CCAFD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36F33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1C1E6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Тула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C818F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726C5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B3DAD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40DF46A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A5E7E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BF73F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Тула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CFE6A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CF6E8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D0FCA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5C7A507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24F7DB01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B43C7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80013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Череповец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BC459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C5C5A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3CB32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17B168B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09DE0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97DEA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Череповец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458F4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964BC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E5882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1A513D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33E9F5F5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99876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EC9D0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Ярославль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505C1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E9128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78A5C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77C89E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C2344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5BB8A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Ярославль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C8592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110FA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913A8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717F18D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038CAC1D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8D94D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93D7F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Астрахань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D1131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D65CE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B7EEC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7D510E3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9BCCA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0790D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Астрахань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4D58D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55C87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F80B9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63E2817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0E69251E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B382C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AC75D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Белгород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3099E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8C4D8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878A3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00CD323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0C85E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7AD16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Белгород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C04ED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9D293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38CD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427E9D6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747C3164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C19D9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C8158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Волгоград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EDD9B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C72CB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0BF28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7664E54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D081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EC742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Волгоград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32056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05B0C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5ADDB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6EF97EA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739F12CF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7FC50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B6BFE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Йошкар-Ола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ED3F1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9A08F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5764C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7BC290E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3D702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04E67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Йошкар-Ола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0AD3D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6D290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CB060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7CB2D4E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558D259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A18E8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E4B5B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Казань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1C18E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F5281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0F0A9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1150FD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0DFA5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4A5EF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Казань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28C38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E2D21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A1987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2363C3B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28D2F28E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8A6C0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5E741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Киров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98C82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43A80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9129C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3FC4AA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C7B0B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D35F7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Киров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01D27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F3D33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FB5A8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08CC833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2D25BD7E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B00B0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A4C6E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Липецк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6FED0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E40BB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A248D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22D1466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85F51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195FB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Липецк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7A6EF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00A28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67B48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5384EA8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3BEDC785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E3681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1BE6C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Набережные челны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707C1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56441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7E30B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5D1FD5F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5F42E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95CB1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Набережные челны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9E10C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F62B5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EA418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7CE0176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CDBA2F9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0C06B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6A8CA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Пенза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A3756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DCD9B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99631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D7BAE9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E4CD8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ACF67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Пенза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778E2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94D84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3A72B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0D4FE39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667D01D7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0819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C164F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Самара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4A43D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18BA0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A6CB8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04DA100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A568D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B3852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Самара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06FCF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2419A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F8E7D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57E4256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FA2D7B1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BC923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42EEA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Саранск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CB256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6605D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FA7F2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0FEC5BD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C708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C56C3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Саранск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D65CC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B1A7A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7A044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7B037B6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355543C1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398C1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BF888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Ставрополь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E54B6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8B913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4E546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0909BFF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15ABC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6B338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Ставрополь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A58EA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5E5BC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F2F91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349E7F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51F75DB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15061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97D5C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Тамбов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F043C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65DE8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16866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9301C4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BA96D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3A241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Тамбов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86E8E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A1FDB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8F7C5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51A2298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27D1ED6A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F948A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64C5F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Тольятти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0BA7B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2EE60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3BC21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C917F2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C8387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29F3C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Тольятти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7A2A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B7B1B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29746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106257E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33A42499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8DC87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501F3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Ульяновск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CB9F9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B50B7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8597E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1F20E07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51135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60F5F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Ульяновск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C7A42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F1F75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AB88A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2FA6F8D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2808610F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1CBDA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A5633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Уфа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DD5A1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D5843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3DE86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1108A62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DA388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B836A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Уфа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15EF7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91CFE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E09E3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F2275A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3878D24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804AA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BD9A9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Чебоксары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E0D1E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E22B9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B020E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41EBAD0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593D8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9A646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Чебоксары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0A564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9D991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08093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48572DD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12082E21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3E82B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29316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59C3A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B3486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ECFEB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0AF3A86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8FC0D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E6FBD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59006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70AB2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630B8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21BE066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8D63925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DE6ED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50346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F759F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44217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C3C06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1DB9B6F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AC0ED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C35A3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6A2FF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BF64D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8D19F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392B2FD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67B5F688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5B209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FD82F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96163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DF500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2-3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0E667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187E1DE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4D061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F0B4B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52C2E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0CD92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2-3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F2E1C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14:paraId="78CCE68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D9CDA02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BF9F8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584CB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Архангельск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83212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9BC2D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8F6F2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EA70C7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963C5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96EE1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Архангельск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39B41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BDA87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F4071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ABFDD6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9D96B8C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645DA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69FB8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Владикавказ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E4444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1C8C3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3C292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B0434E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6D88E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2A1F1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Владикавказ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F6D9D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10FBC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98E5B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9B1ECE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6773DF7D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FFC4B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2A2E5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Екатеринбург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40B09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C3B42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E2019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F64197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3267C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C47DA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Екатеринбург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14941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82AB0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E6D4A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478C03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20AA624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51BDD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EDA00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Ижевск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1FFC3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1C7AA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99AE2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6FBC1B5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7293E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A0EBF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Ижевск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88736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BF79F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B6491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11E4A0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30A1CD1A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94846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A733C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7A88D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E0DD1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8DFF7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5C8F334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B0097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67AA5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FEA78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6E547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AB325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4B64C8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3CEBE86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4628E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9CD4B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Курган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98D79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94237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21362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042754E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F005F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22BB5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Курган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79B8F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B9DD0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624F8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492EE5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A6C99E9" w14:textId="77777777" w:rsidTr="009412A2">
        <w:trPr>
          <w:trHeight w:val="3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6FED9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FBEFE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Новосибирск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2EAC8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9CD75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FEBFF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D17FF0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9FE9F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DF7F9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Новосибирск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2DF1E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A54FE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F6505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374FF2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</w:tbl>
    <w:p w14:paraId="13596254" w14:textId="77777777" w:rsidR="000568B6" w:rsidRDefault="00BD3D0B" w:rsidP="00BD3D0B">
      <w:pPr>
        <w:pStyle w:val="a3"/>
        <w:spacing w:after="0" w:line="240" w:lineRule="auto"/>
        <w:ind w:left="0"/>
        <w:rPr>
          <w:rFonts w:ascii="Calibri" w:eastAsia="Times New Roman" w:hAnsi="Calibri" w:cs="Calibri"/>
          <w:color w:val="003F1D"/>
          <w:sz w:val="32"/>
          <w:szCs w:val="32"/>
          <w:lang w:eastAsia="ru-RU"/>
        </w:rPr>
      </w:pPr>
      <w:r>
        <w:rPr>
          <w:rFonts w:cstheme="minorHAnsi"/>
          <w:noProof/>
          <w:color w:val="003F1D"/>
          <w:spacing w:val="-13"/>
          <w:sz w:val="1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B3E0B36" wp14:editId="1641179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981825" cy="72517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l_vLeRIE0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8B6" w:rsidRPr="0038752D">
        <w:rPr>
          <w:rFonts w:ascii="Calibri" w:eastAsia="Times New Roman" w:hAnsi="Calibri" w:cs="Calibri"/>
          <w:color w:val="003F1D"/>
          <w:sz w:val="32"/>
          <w:szCs w:val="32"/>
          <w:lang w:eastAsia="ru-RU"/>
        </w:rPr>
        <w:t>Зоны и сроки доставки</w:t>
      </w:r>
    </w:p>
    <w:p w14:paraId="671DEC75" w14:textId="77777777" w:rsidR="00481F8D" w:rsidRPr="00481F8D" w:rsidRDefault="00481F8D" w:rsidP="00481F8D">
      <w:pPr>
        <w:widowControl/>
        <w:spacing w:line="120" w:lineRule="auto"/>
        <w:rPr>
          <w:rFonts w:ascii="Calibri" w:eastAsia="Times New Roman" w:hAnsi="Calibri" w:cs="Calibri"/>
          <w:color w:val="003F1D"/>
          <w:sz w:val="14"/>
          <w:szCs w:val="16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5"/>
        <w:gridCol w:w="1686"/>
        <w:gridCol w:w="714"/>
        <w:gridCol w:w="594"/>
        <w:gridCol w:w="703"/>
        <w:gridCol w:w="605"/>
        <w:gridCol w:w="1493"/>
        <w:gridCol w:w="1725"/>
        <w:gridCol w:w="587"/>
        <w:gridCol w:w="714"/>
        <w:gridCol w:w="711"/>
        <w:gridCol w:w="569"/>
      </w:tblGrid>
      <w:tr w:rsidR="000568B6" w:rsidRPr="000568B6" w14:paraId="0271F740" w14:textId="77777777" w:rsidTr="009412A2">
        <w:trPr>
          <w:trHeight w:val="300"/>
        </w:trPr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052A5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Город отправки</w:t>
            </w:r>
          </w:p>
        </w:tc>
        <w:tc>
          <w:tcPr>
            <w:tcW w:w="7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35D2F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Город доставки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EA867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Зона</w:t>
            </w:r>
          </w:p>
        </w:tc>
        <w:tc>
          <w:tcPr>
            <w:tcW w:w="2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35CAC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Срок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B08FF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Дверь</w:t>
            </w:r>
          </w:p>
        </w:tc>
        <w:tc>
          <w:tcPr>
            <w:tcW w:w="26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DEDED"/>
            <w:vAlign w:val="center"/>
            <w:hideMark/>
          </w:tcPr>
          <w:p w14:paraId="748F59C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ПВЗ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752FB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Город отправки</w:t>
            </w: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B37CE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Город доставки</w:t>
            </w:r>
          </w:p>
        </w:tc>
        <w:tc>
          <w:tcPr>
            <w:tcW w:w="2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CAACF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Зона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594DE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Срок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0F55A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Дверь</w:t>
            </w:r>
          </w:p>
        </w:tc>
        <w:tc>
          <w:tcPr>
            <w:tcW w:w="25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DEDED"/>
            <w:vAlign w:val="center"/>
            <w:hideMark/>
          </w:tcPr>
          <w:p w14:paraId="1656291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ПВЗ</w:t>
            </w:r>
          </w:p>
        </w:tc>
      </w:tr>
      <w:tr w:rsidR="000568B6" w:rsidRPr="000568B6" w14:paraId="47220E87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26FAB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6CF54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Омск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09A6F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5812B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D322B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5EE89D4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E686D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D0662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Омск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EB19B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475D6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D5ED1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66F459B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5E96A29D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943D7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06D1B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Оренбург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A7A73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C65FC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54AEE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8C7BA4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42EDA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A3AC5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Оренбург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17071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78629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69FA5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4B6A9A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E2DEB15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E9370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F1DBA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Пермь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840E5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2667A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6297C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B64A22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AD805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208E9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Пермь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0A6DA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1D67C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4-6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22008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5A7BE5D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26876775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A06D6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90F98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C1A15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572C4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4B212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6446C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FD8A9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BAB12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2AE70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EDEAD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57C24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AC5EFA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19CC8075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98B72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B7A0E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Саратов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A54F5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E1424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B9565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0C31532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50681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B73C6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Саратов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94749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4A6BE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3-5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1B221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5F8832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6F10895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68C3B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28708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Сочи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720EB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AA446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0E6AA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A1D3BB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89A3A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58A11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Сочи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283A7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576B3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B8756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57D674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12CBBA8B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E30F8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D767E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Тюмень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B951F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8B780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87AC6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2EEF1A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B9202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146B5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Тюмень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67A2C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DC9DE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A1CF0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609016E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Нет</w:t>
            </w:r>
          </w:p>
        </w:tc>
      </w:tr>
      <w:tr w:rsidR="000568B6" w:rsidRPr="000568B6" w14:paraId="0F0ACF45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C02E6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C1F3D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Челябинск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B3B28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D4CCD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25DB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39235F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2DCBB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ED8DF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Челябинск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6D009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BBBCD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47D80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23825B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537A846A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BE46F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B5FEE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Барнаул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FF9C3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1980D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7-9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717AA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407BF0E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D58E4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C03B1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Барнаул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A8DB8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A4D3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7-9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701C6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19FE7FD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FDBE7B6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36AA4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Ростов-на-Дону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2F427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Саратов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16369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39D4E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A9F17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0CA167F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1EC46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Краснодар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6264E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Саратов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C70EC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8E95A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0EF0E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333D406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08ACB196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255117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C3F6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Кемерово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A04B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5441C0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0F404D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7C69C2A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05E779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F72D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Кемерово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478E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D1FB20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3FE7F0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155C156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C531176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425735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61AF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Красноярск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500B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CFA6DC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7-9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E51AB8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4E2E442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FF8FAB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B6E59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Красноярск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2CB0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68327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7-9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0898BC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27C504B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13713AC5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9D1B70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8701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Нижневартовск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14B0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8C7D3D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177EF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116F37E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2C169A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EC40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Нижневартовск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2CF0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EBC3561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5588B4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10E3EFB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1349C96F" w14:textId="77777777" w:rsidTr="009412A2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9E85CD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FD7E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Новокузнецк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A097D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15ADB13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593398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6C11B5E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E7CF11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97E1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Новокузнецк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6C22C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A73E3F4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5-7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AFCFCE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467F0E06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0568B6" w:rsidRPr="000568B6" w14:paraId="449A6712" w14:textId="77777777" w:rsidTr="009412A2">
        <w:trPr>
          <w:trHeight w:val="315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0C16538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Москва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4CA2B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Томск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CAFA2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64AB5C9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7-9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B2CDB5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72E7E4EF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5468B7A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Санкт-Петербург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19B77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Томск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5FD65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226EB6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7-9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A2099FE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CCFF"/>
            <w:noWrap/>
            <w:vAlign w:val="center"/>
            <w:hideMark/>
          </w:tcPr>
          <w:p w14:paraId="6FC07020" w14:textId="77777777" w:rsidR="000568B6" w:rsidRPr="000568B6" w:rsidRDefault="000568B6" w:rsidP="000568B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0568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</w:tbl>
    <w:p w14:paraId="727109A8" w14:textId="77777777" w:rsidR="000568B6" w:rsidRPr="00481F8D" w:rsidRDefault="000568B6" w:rsidP="000568B6">
      <w:pPr>
        <w:widowControl/>
        <w:shd w:val="clear" w:color="auto" w:fill="FFFFFF"/>
        <w:spacing w:before="240" w:after="192"/>
        <w:outlineLvl w:val="2"/>
        <w:rPr>
          <w:rFonts w:ascii="Helvetica" w:eastAsia="Times New Roman" w:hAnsi="Helvetica" w:cs="Helvetica"/>
          <w:b/>
          <w:bCs/>
          <w:color w:val="7030A0"/>
          <w:sz w:val="24"/>
          <w:szCs w:val="24"/>
          <w:lang w:val="ru-RU" w:eastAsia="ru-RU"/>
        </w:rPr>
      </w:pPr>
      <w:r w:rsidRPr="00481F8D">
        <w:rPr>
          <w:rFonts w:ascii="Helvetica" w:eastAsia="Times New Roman" w:hAnsi="Helvetica" w:cs="Helvetica"/>
          <w:b/>
          <w:bCs/>
          <w:color w:val="7030A0"/>
          <w:sz w:val="24"/>
          <w:szCs w:val="24"/>
          <w:lang w:val="ru-RU" w:eastAsia="ru-RU"/>
        </w:rPr>
        <w:t>Оперативная работа</w:t>
      </w:r>
    </w:p>
    <w:p w14:paraId="758C765A" w14:textId="77777777" w:rsidR="000568B6" w:rsidRPr="00481F8D" w:rsidRDefault="000568B6" w:rsidP="000568B6">
      <w:pPr>
        <w:widowControl/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Мы осуществляем доставку до двери по городу на следующий день.</w:t>
      </w:r>
    </w:p>
    <w:p w14:paraId="28A55282" w14:textId="77777777" w:rsidR="000568B6" w:rsidRPr="00481F8D" w:rsidRDefault="000568B6" w:rsidP="000568B6">
      <w:pPr>
        <w:widowControl/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Возврат денежных средств выполняется в течении следующего рабочего дня.</w:t>
      </w:r>
    </w:p>
    <w:p w14:paraId="695B09C9" w14:textId="77777777" w:rsidR="000568B6" w:rsidRPr="00481F8D" w:rsidRDefault="000568B6" w:rsidP="000568B6">
      <w:pPr>
        <w:widowControl/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Отслеживайте статус заказа в режиме-онлайн.</w:t>
      </w:r>
    </w:p>
    <w:p w14:paraId="64934593" w14:textId="77777777" w:rsidR="000568B6" w:rsidRPr="00481F8D" w:rsidRDefault="000568B6" w:rsidP="000568B6">
      <w:pPr>
        <w:widowControl/>
        <w:shd w:val="clear" w:color="auto" w:fill="FFFFFF"/>
        <w:spacing w:before="240" w:after="192"/>
        <w:outlineLvl w:val="2"/>
        <w:rPr>
          <w:rFonts w:ascii="Helvetica" w:eastAsia="Times New Roman" w:hAnsi="Helvetica" w:cs="Helvetica"/>
          <w:b/>
          <w:bCs/>
          <w:color w:val="7030A0"/>
          <w:sz w:val="24"/>
          <w:szCs w:val="24"/>
          <w:lang w:val="ru-RU" w:eastAsia="ru-RU"/>
        </w:rPr>
      </w:pPr>
      <w:r w:rsidRPr="00481F8D">
        <w:rPr>
          <w:rFonts w:ascii="Helvetica" w:eastAsia="Times New Roman" w:hAnsi="Helvetica" w:cs="Helvetica"/>
          <w:b/>
          <w:bCs/>
          <w:color w:val="7030A0"/>
          <w:sz w:val="24"/>
          <w:szCs w:val="24"/>
          <w:lang w:val="ru-RU" w:eastAsia="ru-RU"/>
        </w:rPr>
        <w:t>С нами удобно сотрудничать</w:t>
      </w:r>
    </w:p>
    <w:p w14:paraId="00E10547" w14:textId="77777777" w:rsidR="000568B6" w:rsidRPr="00481F8D" w:rsidRDefault="000568B6" w:rsidP="000568B6">
      <w:pPr>
        <w:widowControl/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Доставка до двери выполняется без выходных 7 дней в неделю. Исключение составляют праздничные дни. При этом нет надбавок.</w:t>
      </w:r>
    </w:p>
    <w:p w14:paraId="53942558" w14:textId="77777777" w:rsidR="000568B6" w:rsidRPr="00481F8D" w:rsidRDefault="000568B6" w:rsidP="000568B6">
      <w:pPr>
        <w:widowControl/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Выбирайте доставку в удобном для вас филиале.</w:t>
      </w:r>
    </w:p>
    <w:p w14:paraId="756995C8" w14:textId="77777777" w:rsidR="000568B6" w:rsidRPr="00481F8D" w:rsidRDefault="000568B6" w:rsidP="000568B6">
      <w:pPr>
        <w:widowControl/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У нас имеется собственная онлайн-касса, поэтому интернет-магазину нет необходимости предоставлять свою кассу.</w:t>
      </w:r>
    </w:p>
    <w:p w14:paraId="6EA405C6" w14:textId="77777777" w:rsidR="000568B6" w:rsidRPr="00481F8D" w:rsidRDefault="000568B6" w:rsidP="000568B6">
      <w:pPr>
        <w:widowControl/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Отслеживайте груз, выбирайте услуги в личном кабинете. Его интерфейс удобен и понятен.</w:t>
      </w:r>
    </w:p>
    <w:p w14:paraId="257E8154" w14:textId="77777777" w:rsidR="000568B6" w:rsidRPr="00481F8D" w:rsidRDefault="000568B6" w:rsidP="000568B6">
      <w:pPr>
        <w:widowControl/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После оформления заявки с вами работает персональный менеджер.</w:t>
      </w:r>
    </w:p>
    <w:p w14:paraId="01344BDC" w14:textId="77777777" w:rsidR="000568B6" w:rsidRPr="00481F8D" w:rsidRDefault="000568B6" w:rsidP="000568B6">
      <w:pPr>
        <w:widowControl/>
        <w:shd w:val="clear" w:color="auto" w:fill="FFFFFF"/>
        <w:spacing w:before="240" w:after="192"/>
        <w:outlineLvl w:val="2"/>
        <w:rPr>
          <w:rFonts w:ascii="Helvetica" w:eastAsia="Times New Roman" w:hAnsi="Helvetica" w:cs="Helvetica"/>
          <w:b/>
          <w:bCs/>
          <w:color w:val="7030A0"/>
          <w:sz w:val="24"/>
          <w:szCs w:val="24"/>
          <w:lang w:val="ru-RU" w:eastAsia="ru-RU"/>
        </w:rPr>
      </w:pPr>
      <w:r w:rsidRPr="00481F8D">
        <w:rPr>
          <w:rFonts w:ascii="Helvetica" w:eastAsia="Times New Roman" w:hAnsi="Helvetica" w:cs="Helvetica"/>
          <w:b/>
          <w:bCs/>
          <w:color w:val="7030A0"/>
          <w:sz w:val="24"/>
          <w:szCs w:val="24"/>
          <w:lang w:val="ru-RU" w:eastAsia="ru-RU"/>
        </w:rPr>
        <w:t>Почему выбирают нас? Это надежно!</w:t>
      </w:r>
    </w:p>
    <w:p w14:paraId="4E4EF051" w14:textId="77777777" w:rsidR="000568B6" w:rsidRPr="00481F8D" w:rsidRDefault="000568B6" w:rsidP="000568B6">
      <w:pPr>
        <w:widowControl/>
        <w:numPr>
          <w:ilvl w:val="0"/>
          <w:numId w:val="5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Мы работаем на рынке доставки 22 года.</w:t>
      </w:r>
    </w:p>
    <w:p w14:paraId="45663283" w14:textId="77777777" w:rsidR="000568B6" w:rsidRPr="00481F8D" w:rsidRDefault="000568B6" w:rsidP="000568B6">
      <w:pPr>
        <w:widowControl/>
        <w:numPr>
          <w:ilvl w:val="0"/>
          <w:numId w:val="5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Складские помещения охраняются, ведется видеонаблюдение.</w:t>
      </w:r>
    </w:p>
    <w:p w14:paraId="7CAC9DC8" w14:textId="3E798829" w:rsidR="000568B6" w:rsidRPr="00481F8D" w:rsidRDefault="000568B6" w:rsidP="000568B6">
      <w:pPr>
        <w:widowControl/>
        <w:numPr>
          <w:ilvl w:val="0"/>
          <w:numId w:val="5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Процент доставляемости – 9</w:t>
      </w:r>
      <w:r w:rsidR="00E4607C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7.</w:t>
      </w: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5%.</w:t>
      </w:r>
    </w:p>
    <w:p w14:paraId="052E0BD4" w14:textId="77777777" w:rsidR="000568B6" w:rsidRPr="00481F8D" w:rsidRDefault="000568B6" w:rsidP="000568B6">
      <w:pPr>
        <w:widowControl/>
        <w:numPr>
          <w:ilvl w:val="0"/>
          <w:numId w:val="5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В штате только профессионалы.</w:t>
      </w:r>
    </w:p>
    <w:p w14:paraId="52887564" w14:textId="77777777" w:rsidR="000568B6" w:rsidRPr="00481F8D" w:rsidRDefault="000568B6" w:rsidP="000568B6">
      <w:pPr>
        <w:widowControl/>
        <w:shd w:val="clear" w:color="auto" w:fill="FFFFFF"/>
        <w:spacing w:before="240" w:after="192"/>
        <w:outlineLvl w:val="2"/>
        <w:rPr>
          <w:rFonts w:ascii="Helvetica" w:eastAsia="Times New Roman" w:hAnsi="Helvetica" w:cs="Helvetica"/>
          <w:b/>
          <w:bCs/>
          <w:color w:val="7030A0"/>
          <w:sz w:val="24"/>
          <w:szCs w:val="24"/>
          <w:lang w:val="ru-RU" w:eastAsia="ru-RU"/>
        </w:rPr>
      </w:pPr>
      <w:r w:rsidRPr="00481F8D">
        <w:rPr>
          <w:rFonts w:ascii="Helvetica" w:eastAsia="Times New Roman" w:hAnsi="Helvetica" w:cs="Helvetica"/>
          <w:b/>
          <w:bCs/>
          <w:color w:val="7030A0"/>
          <w:sz w:val="24"/>
          <w:szCs w:val="24"/>
          <w:lang w:val="ru-RU" w:eastAsia="ru-RU"/>
        </w:rPr>
        <w:t>Почему доверяют нашей компании?</w:t>
      </w:r>
    </w:p>
    <w:p w14:paraId="580C7211" w14:textId="77777777" w:rsidR="000568B6" w:rsidRPr="00481F8D" w:rsidRDefault="000568B6" w:rsidP="000568B6">
      <w:pPr>
        <w:widowControl/>
        <w:numPr>
          <w:ilvl w:val="0"/>
          <w:numId w:val="6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У нас есть лицензия. Для ведения курьерской деятельности у нас оформлена вся документация.</w:t>
      </w:r>
    </w:p>
    <w:p w14:paraId="7080CFDD" w14:textId="77777777" w:rsidR="000568B6" w:rsidRPr="00481F8D" w:rsidRDefault="000568B6" w:rsidP="000568B6">
      <w:pPr>
        <w:widowControl/>
        <w:numPr>
          <w:ilvl w:val="0"/>
          <w:numId w:val="6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Оперативное ведение дел. Доставка до двери исполняется в кратчайшие сроки. Наши логисты выбирают быстрый и безопасный маршрут с учетом форс-мажорных ситуаций и пробок.</w:t>
      </w:r>
    </w:p>
    <w:p w14:paraId="18B33B63" w14:textId="77777777" w:rsidR="000568B6" w:rsidRPr="00481F8D" w:rsidRDefault="000568B6" w:rsidP="000568B6">
      <w:pPr>
        <w:widowControl/>
        <w:numPr>
          <w:ilvl w:val="0"/>
          <w:numId w:val="6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Удобная система расценок. Мы предоставляем самые выгодные цены на весь спектр курьерских услуг.</w:t>
      </w:r>
    </w:p>
    <w:p w14:paraId="2EFA003C" w14:textId="77777777" w:rsidR="000568B6" w:rsidRPr="00481F8D" w:rsidRDefault="000568B6" w:rsidP="000568B6">
      <w:pPr>
        <w:widowControl/>
        <w:numPr>
          <w:ilvl w:val="0"/>
          <w:numId w:val="6"/>
        </w:numPr>
        <w:shd w:val="clear" w:color="auto" w:fill="FFFFFF"/>
        <w:spacing w:before="100" w:beforeAutospacing="1" w:after="120"/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</w:pPr>
      <w:r w:rsidRPr="00481F8D">
        <w:rPr>
          <w:rFonts w:ascii="Helvetica" w:eastAsia="Times New Roman" w:hAnsi="Helvetica" w:cs="Helvetica"/>
          <w:color w:val="1F4E79" w:themeColor="accent1" w:themeShade="80"/>
          <w:sz w:val="21"/>
          <w:szCs w:val="21"/>
          <w:lang w:val="ru-RU" w:eastAsia="ru-RU"/>
        </w:rPr>
        <w:t>Сервисное обслуживание. Все сотрудники в нашем штате, начиная с менеджеров и заканчивая курьерами – аккуратны и вежливы. Они добросовестно относятся к своей работе.</w:t>
      </w:r>
    </w:p>
    <w:p w14:paraId="47E7CB46" w14:textId="77777777" w:rsidR="000568B6" w:rsidRPr="00C758D4" w:rsidRDefault="000568B6" w:rsidP="0038752D">
      <w:pPr>
        <w:pStyle w:val="a3"/>
        <w:ind w:left="0"/>
        <w:rPr>
          <w:sz w:val="20"/>
        </w:rPr>
      </w:pPr>
    </w:p>
    <w:sectPr w:rsidR="000568B6" w:rsidRPr="00C758D4" w:rsidSect="00BD3D0B">
      <w:pgSz w:w="11906" w:h="16840"/>
      <w:pgMar w:top="0" w:right="200" w:bottom="0" w:left="100" w:header="0" w:footer="9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5F6"/>
    <w:multiLevelType w:val="multilevel"/>
    <w:tmpl w:val="56D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96C78"/>
    <w:multiLevelType w:val="multilevel"/>
    <w:tmpl w:val="0ABC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73321"/>
    <w:multiLevelType w:val="hybridMultilevel"/>
    <w:tmpl w:val="71DEC382"/>
    <w:lvl w:ilvl="0" w:tplc="DE12053A">
      <w:start w:val="1"/>
      <w:numFmt w:val="bullet"/>
      <w:lvlText w:val="•"/>
      <w:lvlJc w:val="left"/>
      <w:pPr>
        <w:ind w:hanging="151"/>
      </w:pPr>
      <w:rPr>
        <w:rFonts w:ascii="Arial" w:eastAsia="Arial" w:hAnsi="Arial" w:hint="default"/>
        <w:b/>
        <w:bCs/>
        <w:color w:val="151616"/>
        <w:sz w:val="24"/>
        <w:szCs w:val="24"/>
      </w:rPr>
    </w:lvl>
    <w:lvl w:ilvl="1" w:tplc="F35C9EA6">
      <w:start w:val="1"/>
      <w:numFmt w:val="bullet"/>
      <w:lvlText w:val="*"/>
      <w:lvlJc w:val="left"/>
      <w:pPr>
        <w:ind w:hanging="121"/>
      </w:pPr>
      <w:rPr>
        <w:rFonts w:ascii="Arial" w:eastAsia="Arial" w:hAnsi="Arial" w:hint="default"/>
        <w:color w:val="151616"/>
        <w:sz w:val="18"/>
        <w:szCs w:val="18"/>
      </w:rPr>
    </w:lvl>
    <w:lvl w:ilvl="2" w:tplc="B52A94C0">
      <w:start w:val="1"/>
      <w:numFmt w:val="bullet"/>
      <w:lvlText w:val="•"/>
      <w:lvlJc w:val="left"/>
      <w:rPr>
        <w:rFonts w:hint="default"/>
      </w:rPr>
    </w:lvl>
    <w:lvl w:ilvl="3" w:tplc="05284578">
      <w:start w:val="1"/>
      <w:numFmt w:val="bullet"/>
      <w:lvlText w:val="•"/>
      <w:lvlJc w:val="left"/>
      <w:rPr>
        <w:rFonts w:hint="default"/>
      </w:rPr>
    </w:lvl>
    <w:lvl w:ilvl="4" w:tplc="98CA2236">
      <w:start w:val="1"/>
      <w:numFmt w:val="bullet"/>
      <w:lvlText w:val="•"/>
      <w:lvlJc w:val="left"/>
      <w:rPr>
        <w:rFonts w:hint="default"/>
      </w:rPr>
    </w:lvl>
    <w:lvl w:ilvl="5" w:tplc="E0C0AC44">
      <w:start w:val="1"/>
      <w:numFmt w:val="bullet"/>
      <w:lvlText w:val="•"/>
      <w:lvlJc w:val="left"/>
      <w:rPr>
        <w:rFonts w:hint="default"/>
      </w:rPr>
    </w:lvl>
    <w:lvl w:ilvl="6" w:tplc="28DA857E">
      <w:start w:val="1"/>
      <w:numFmt w:val="bullet"/>
      <w:lvlText w:val="•"/>
      <w:lvlJc w:val="left"/>
      <w:rPr>
        <w:rFonts w:hint="default"/>
      </w:rPr>
    </w:lvl>
    <w:lvl w:ilvl="7" w:tplc="C546BAD6">
      <w:start w:val="1"/>
      <w:numFmt w:val="bullet"/>
      <w:lvlText w:val="•"/>
      <w:lvlJc w:val="left"/>
      <w:rPr>
        <w:rFonts w:hint="default"/>
      </w:rPr>
    </w:lvl>
    <w:lvl w:ilvl="8" w:tplc="1B6E956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8C81BB9"/>
    <w:multiLevelType w:val="multilevel"/>
    <w:tmpl w:val="9300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420C6"/>
    <w:multiLevelType w:val="multilevel"/>
    <w:tmpl w:val="030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11622"/>
    <w:multiLevelType w:val="hybridMultilevel"/>
    <w:tmpl w:val="A646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D4"/>
    <w:rsid w:val="000568B6"/>
    <w:rsid w:val="00181375"/>
    <w:rsid w:val="001C4E70"/>
    <w:rsid w:val="0038752D"/>
    <w:rsid w:val="00481F8D"/>
    <w:rsid w:val="004E6DA8"/>
    <w:rsid w:val="006976FF"/>
    <w:rsid w:val="00764EA2"/>
    <w:rsid w:val="009412A2"/>
    <w:rsid w:val="00A915B3"/>
    <w:rsid w:val="00AC2E20"/>
    <w:rsid w:val="00B1521F"/>
    <w:rsid w:val="00B62903"/>
    <w:rsid w:val="00BD3D0B"/>
    <w:rsid w:val="00C65D17"/>
    <w:rsid w:val="00C758D4"/>
    <w:rsid w:val="00D5597F"/>
    <w:rsid w:val="00E4607C"/>
    <w:rsid w:val="00E6541B"/>
    <w:rsid w:val="00E66306"/>
    <w:rsid w:val="00F46436"/>
    <w:rsid w:val="00F47410"/>
    <w:rsid w:val="00F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98489"/>
  <w15:chartTrackingRefBased/>
  <w15:docId w15:val="{2BEEC8E1-EE53-4BF2-A7D6-B6E9AC2F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58D4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0568B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D4"/>
    <w:pPr>
      <w:widowControl/>
      <w:spacing w:after="160" w:line="259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0568B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568B6"/>
    <w:rPr>
      <w:color w:val="954F72"/>
      <w:u w:val="single"/>
    </w:rPr>
  </w:style>
  <w:style w:type="paragraph" w:customStyle="1" w:styleId="xl65">
    <w:name w:val="xl65"/>
    <w:basedOn w:val="a"/>
    <w:rsid w:val="000568B6"/>
    <w:pPr>
      <w:widowControl/>
      <w:shd w:val="clear" w:color="000000" w:fill="auto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0568B6"/>
    <w:pPr>
      <w:widowControl/>
      <w:shd w:val="clear" w:color="000000" w:fill="auto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0568B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68">
    <w:name w:val="xl68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69">
    <w:name w:val="xl69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71">
    <w:name w:val="xl71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72">
    <w:name w:val="xl72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3">
    <w:name w:val="xl73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4">
    <w:name w:val="xl74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75">
    <w:name w:val="xl75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76">
    <w:name w:val="xl76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7">
    <w:name w:val="xl77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8">
    <w:name w:val="xl78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79">
    <w:name w:val="xl79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80">
    <w:name w:val="xl80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1">
    <w:name w:val="xl81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83">
    <w:name w:val="xl83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5">
    <w:name w:val="xl85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6">
    <w:name w:val="xl86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87">
    <w:name w:val="xl87"/>
    <w:basedOn w:val="a"/>
    <w:rsid w:val="000568B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88">
    <w:name w:val="xl88"/>
    <w:basedOn w:val="a"/>
    <w:rsid w:val="000568B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89">
    <w:name w:val="xl89"/>
    <w:basedOn w:val="a"/>
    <w:rsid w:val="000568B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90">
    <w:name w:val="xl90"/>
    <w:basedOn w:val="a"/>
    <w:rsid w:val="000568B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91">
    <w:name w:val="xl91"/>
    <w:basedOn w:val="a"/>
    <w:rsid w:val="000568B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92">
    <w:name w:val="xl92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93">
    <w:name w:val="xl93"/>
    <w:basedOn w:val="a"/>
    <w:rsid w:val="000568B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94">
    <w:name w:val="xl94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95">
    <w:name w:val="xl95"/>
    <w:basedOn w:val="a"/>
    <w:rsid w:val="000568B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96">
    <w:name w:val="xl96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97">
    <w:name w:val="xl97"/>
    <w:basedOn w:val="a"/>
    <w:rsid w:val="000568B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98">
    <w:name w:val="xl98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99">
    <w:name w:val="xl99"/>
    <w:basedOn w:val="a"/>
    <w:rsid w:val="000568B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00">
    <w:name w:val="xl100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01">
    <w:name w:val="xl101"/>
    <w:basedOn w:val="a"/>
    <w:rsid w:val="000568B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02">
    <w:name w:val="xl102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03">
    <w:name w:val="xl103"/>
    <w:basedOn w:val="a"/>
    <w:rsid w:val="000568B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04">
    <w:name w:val="xl104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05">
    <w:name w:val="xl105"/>
    <w:basedOn w:val="a"/>
    <w:rsid w:val="000568B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06">
    <w:name w:val="xl106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07">
    <w:name w:val="xl107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08">
    <w:name w:val="xl108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09">
    <w:name w:val="xl109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10">
    <w:name w:val="xl110"/>
    <w:basedOn w:val="a"/>
    <w:rsid w:val="000568B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111">
    <w:name w:val="xl111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12">
    <w:name w:val="xl112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13">
    <w:name w:val="xl113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14">
    <w:name w:val="xl114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15">
    <w:name w:val="xl115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16">
    <w:name w:val="xl116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17">
    <w:name w:val="xl117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18">
    <w:name w:val="xl118"/>
    <w:basedOn w:val="a"/>
    <w:rsid w:val="000568B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6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экономического отд. (Вендин  Александр)</dc:creator>
  <cp:keywords/>
  <dc:description/>
  <cp:lastModifiedBy>Зам. Ген. дир. по коммерции (Вендин  Александр)</cp:lastModifiedBy>
  <cp:revision>4</cp:revision>
  <cp:lastPrinted>2020-01-27T08:44:00Z</cp:lastPrinted>
  <dcterms:created xsi:type="dcterms:W3CDTF">2020-01-27T08:44:00Z</dcterms:created>
  <dcterms:modified xsi:type="dcterms:W3CDTF">2020-01-27T12:25:00Z</dcterms:modified>
</cp:coreProperties>
</file>